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2F643" w14:textId="00767DDF" w:rsidR="002A0A33" w:rsidRPr="00D74ACF" w:rsidRDefault="00D74ACF" w:rsidP="00D74ACF">
      <w:pPr>
        <w:pStyle w:val="Heading3"/>
        <w:spacing w:before="240" w:after="0"/>
        <w:rPr>
          <w:rStyle w:val="Heading1Char"/>
          <w:rFonts w:cs="Segoe UI"/>
          <w:sz w:val="40"/>
          <w:szCs w:val="10"/>
        </w:rPr>
      </w:pPr>
      <w:bookmarkStart w:id="0" w:name="_Toc7073048"/>
      <w:bookmarkStart w:id="1" w:name="_Toc19012662"/>
      <w:bookmarkStart w:id="2" w:name="_Toc16592764"/>
      <w:r>
        <w:rPr>
          <w:rFonts w:cs="Segoe UI"/>
          <w:b/>
          <w:noProof/>
          <w:color w:val="23305D"/>
          <w:spacing w:val="-10"/>
          <w:sz w:val="40"/>
          <w:szCs w:val="10"/>
        </w:rPr>
        <w:drawing>
          <wp:anchor distT="0" distB="0" distL="114300" distR="114300" simplePos="0" relativeHeight="251658240" behindDoc="1" locked="0" layoutInCell="1" allowOverlap="1" wp14:anchorId="2D9605C6" wp14:editId="627A52D4">
            <wp:simplePos x="0" y="0"/>
            <wp:positionH relativeFrom="column">
              <wp:posOffset>4580890</wp:posOffset>
            </wp:positionH>
            <wp:positionV relativeFrom="paragraph">
              <wp:posOffset>0</wp:posOffset>
            </wp:positionV>
            <wp:extent cx="2100580" cy="1400175"/>
            <wp:effectExtent l="0" t="0" r="0" b="9525"/>
            <wp:wrapTight wrapText="bothSides">
              <wp:wrapPolygon edited="0">
                <wp:start x="0" y="0"/>
                <wp:lineTo x="0" y="21453"/>
                <wp:lineTo x="21352" y="21453"/>
                <wp:lineTo x="21352" y="0"/>
                <wp:lineTo x="0" y="0"/>
              </wp:wrapPolygon>
            </wp:wrapTight>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0580" cy="1400175"/>
                    </a:xfrm>
                    <a:prstGeom prst="rect">
                      <a:avLst/>
                    </a:prstGeom>
                  </pic:spPr>
                </pic:pic>
              </a:graphicData>
            </a:graphic>
            <wp14:sizeRelH relativeFrom="margin">
              <wp14:pctWidth>0</wp14:pctWidth>
            </wp14:sizeRelH>
            <wp14:sizeRelV relativeFrom="margin">
              <wp14:pctHeight>0</wp14:pctHeight>
            </wp14:sizeRelV>
          </wp:anchor>
        </w:drawing>
      </w:r>
      <w:r w:rsidR="004E512B" w:rsidRPr="00D74ACF">
        <w:rPr>
          <w:rStyle w:val="Heading1Char"/>
          <w:rFonts w:cs="Segoe UI"/>
          <w:sz w:val="40"/>
          <w:szCs w:val="40"/>
        </w:rPr>
        <w:t xml:space="preserve">Submission form: </w:t>
      </w:r>
    </w:p>
    <w:p w14:paraId="4869BBA9" w14:textId="326F79DE" w:rsidR="005C7B8D" w:rsidRPr="00D74ACF" w:rsidRDefault="009B5D7F" w:rsidP="00931A60">
      <w:pPr>
        <w:pStyle w:val="Heading3"/>
        <w:spacing w:before="0" w:after="0"/>
        <w:rPr>
          <w:rStyle w:val="Heading1Char"/>
          <w:rFonts w:cs="Segoe UI"/>
          <w:sz w:val="40"/>
          <w:szCs w:val="10"/>
        </w:rPr>
      </w:pPr>
      <w:r w:rsidRPr="00D74ACF">
        <w:rPr>
          <w:rStyle w:val="Heading1Char"/>
          <w:rFonts w:cs="Segoe UI"/>
          <w:sz w:val="40"/>
          <w:szCs w:val="10"/>
        </w:rPr>
        <w:t>Proposals for the Smoke</w:t>
      </w:r>
      <w:r w:rsidR="004E512B" w:rsidRPr="00D74ACF">
        <w:rPr>
          <w:rStyle w:val="Heading1Char"/>
          <w:rFonts w:cs="Segoe UI"/>
          <w:sz w:val="40"/>
          <w:szCs w:val="10"/>
        </w:rPr>
        <w:t>d</w:t>
      </w:r>
      <w:r w:rsidRPr="00D74ACF">
        <w:rPr>
          <w:rStyle w:val="Heading1Char"/>
          <w:rFonts w:cs="Segoe UI"/>
          <w:sz w:val="40"/>
          <w:szCs w:val="10"/>
        </w:rPr>
        <w:t xml:space="preserve"> Tobacco Regulatory Regime</w:t>
      </w:r>
      <w:bookmarkStart w:id="3" w:name="_Toc19012667"/>
      <w:bookmarkEnd w:id="0"/>
      <w:bookmarkEnd w:id="1"/>
    </w:p>
    <w:p w14:paraId="38F670BF" w14:textId="77777777" w:rsidR="00A85686" w:rsidRPr="00931A60" w:rsidRDefault="006A0D8A" w:rsidP="00953CFB">
      <w:pPr>
        <w:pStyle w:val="Heading5"/>
        <w:spacing w:before="0" w:after="0"/>
        <w:rPr>
          <w:rFonts w:cs="Segoe UI"/>
          <w:b/>
          <w:bCs/>
          <w:color w:val="17365D" w:themeColor="text2" w:themeShade="BF"/>
          <w:sz w:val="32"/>
          <w:szCs w:val="16"/>
        </w:rPr>
      </w:pPr>
      <w:r w:rsidRPr="00931A60">
        <w:rPr>
          <w:rFonts w:cs="Segoe UI"/>
          <w:b/>
          <w:bCs/>
          <w:color w:val="17365D" w:themeColor="text2" w:themeShade="BF"/>
          <w:sz w:val="32"/>
          <w:szCs w:val="16"/>
        </w:rPr>
        <w:t>Consultation questions</w:t>
      </w:r>
      <w:bookmarkEnd w:id="2"/>
      <w:bookmarkEnd w:id="3"/>
      <w:r w:rsidR="005C7B8D" w:rsidRPr="00931A60">
        <w:rPr>
          <w:rFonts w:cs="Segoe UI"/>
          <w:b/>
          <w:bCs/>
          <w:color w:val="17365D" w:themeColor="text2" w:themeShade="BF"/>
          <w:sz w:val="32"/>
          <w:szCs w:val="16"/>
        </w:rPr>
        <w:t xml:space="preserve"> </w:t>
      </w:r>
    </w:p>
    <w:p w14:paraId="447F17FC" w14:textId="52FFC35C" w:rsidR="00C734B6" w:rsidRPr="00A85686" w:rsidRDefault="006A0D8A" w:rsidP="00A85686">
      <w:pPr>
        <w:pStyle w:val="NormalWeb"/>
        <w:shd w:val="clear" w:color="auto" w:fill="FFFFFF"/>
        <w:spacing w:before="0" w:beforeAutospacing="0" w:after="120" w:afterAutospacing="0"/>
        <w:rPr>
          <w:rFonts w:ascii="Segoe UI" w:hAnsi="Segoe UI" w:cs="Segoe UI"/>
          <w:sz w:val="21"/>
          <w:szCs w:val="20"/>
          <w:lang w:eastAsia="en-GB"/>
        </w:rPr>
      </w:pPr>
      <w:r w:rsidRPr="00A85686">
        <w:rPr>
          <w:rFonts w:ascii="Segoe UI" w:hAnsi="Segoe UI" w:cs="Segoe UI"/>
          <w:sz w:val="21"/>
          <w:szCs w:val="20"/>
          <w:lang w:eastAsia="en-GB"/>
        </w:rPr>
        <w:t xml:space="preserve">The </w:t>
      </w:r>
      <w:r w:rsidR="00E72296" w:rsidRPr="00A85686">
        <w:rPr>
          <w:rFonts w:ascii="Segoe UI" w:hAnsi="Segoe UI" w:cs="Segoe UI"/>
          <w:sz w:val="21"/>
          <w:szCs w:val="20"/>
          <w:lang w:eastAsia="en-GB"/>
        </w:rPr>
        <w:t>Ministry of Health</w:t>
      </w:r>
      <w:r w:rsidRPr="00A85686">
        <w:rPr>
          <w:rFonts w:ascii="Segoe UI" w:hAnsi="Segoe UI" w:cs="Segoe UI"/>
          <w:sz w:val="21"/>
          <w:szCs w:val="20"/>
          <w:lang w:eastAsia="en-GB"/>
        </w:rPr>
        <w:t xml:space="preserve"> is seeking comments on the following.</w:t>
      </w:r>
      <w:r w:rsidR="00A92F0C" w:rsidRPr="00A85686">
        <w:rPr>
          <w:rFonts w:ascii="Segoe UI" w:hAnsi="Segoe UI" w:cs="Segoe UI"/>
          <w:sz w:val="21"/>
          <w:szCs w:val="20"/>
          <w:lang w:eastAsia="en-GB"/>
        </w:rPr>
        <w:t xml:space="preserve"> </w:t>
      </w:r>
    </w:p>
    <w:p w14:paraId="5AC7F430" w14:textId="0E7E518B" w:rsidR="006A0D8A" w:rsidRPr="00931A60" w:rsidRDefault="00E72296" w:rsidP="00953CFB">
      <w:pPr>
        <w:pStyle w:val="Heading2"/>
        <w:rPr>
          <w:rFonts w:cs="Segoe UI"/>
          <w:sz w:val="24"/>
          <w:szCs w:val="8"/>
        </w:rPr>
      </w:pPr>
      <w:r w:rsidRPr="00931A60">
        <w:rPr>
          <w:rFonts w:cs="Segoe UI"/>
          <w:sz w:val="24"/>
          <w:szCs w:val="8"/>
        </w:rPr>
        <w:t>Regulatory proposal 1</w:t>
      </w:r>
      <w:r w:rsidR="00A92F0C" w:rsidRPr="00931A60">
        <w:rPr>
          <w:rFonts w:cs="Segoe UI"/>
          <w:sz w:val="24"/>
          <w:szCs w:val="8"/>
        </w:rPr>
        <w:t>a</w:t>
      </w:r>
      <w:r w:rsidRPr="00931A60">
        <w:rPr>
          <w:rFonts w:cs="Segoe UI"/>
          <w:sz w:val="24"/>
          <w:szCs w:val="8"/>
        </w:rPr>
        <w:t xml:space="preserve">: </w:t>
      </w:r>
      <w:r w:rsidR="00A92F0C" w:rsidRPr="00931A60">
        <w:rPr>
          <w:rFonts w:cs="Segoe UI"/>
          <w:sz w:val="24"/>
          <w:szCs w:val="8"/>
        </w:rPr>
        <w:t>Number of smoked tobacco retail premises and their distribution across Aotearoa</w:t>
      </w:r>
    </w:p>
    <w:p w14:paraId="4A8CE895" w14:textId="77777777" w:rsidR="00A92F0C" w:rsidRPr="009028D4" w:rsidRDefault="00A92F0C" w:rsidP="002A0A33">
      <w:pPr>
        <w:pStyle w:val="NormalWeb"/>
        <w:shd w:val="clear" w:color="auto" w:fill="FFFFFF"/>
        <w:spacing w:before="0" w:beforeAutospacing="0" w:after="120" w:afterAutospacing="0"/>
        <w:jc w:val="both"/>
        <w:rPr>
          <w:rFonts w:ascii="Segoe UI" w:hAnsi="Segoe UI" w:cs="Segoe UI"/>
          <w:sz w:val="21"/>
          <w:szCs w:val="20"/>
          <w:lang w:eastAsia="en-GB"/>
        </w:rPr>
      </w:pPr>
      <w:r w:rsidRPr="009028D4">
        <w:rPr>
          <w:rFonts w:ascii="Segoe UI" w:hAnsi="Segoe UI" w:cs="Segoe UI"/>
          <w:sz w:val="21"/>
          <w:szCs w:val="20"/>
          <w:lang w:eastAsia="en-GB"/>
        </w:rPr>
        <w:t>This section focusses on how stores that sell tobacco products will be spread across the country. In this section you can tell us if there’s anything you think we should know about how areas should be defined, how many stores should be in each area, and anything important about your area. </w:t>
      </w:r>
    </w:p>
    <w:p w14:paraId="1AC37BE4" w14:textId="77777777" w:rsidR="00A92F0C" w:rsidRPr="009028D4" w:rsidRDefault="00A92F0C" w:rsidP="002A0A33">
      <w:pPr>
        <w:pStyle w:val="NormalWeb"/>
        <w:shd w:val="clear" w:color="auto" w:fill="FFFFFF"/>
        <w:spacing w:before="0" w:beforeAutospacing="0" w:after="120" w:afterAutospacing="0"/>
        <w:jc w:val="both"/>
        <w:rPr>
          <w:rFonts w:ascii="Segoe UI" w:hAnsi="Segoe UI" w:cs="Segoe UI"/>
          <w:sz w:val="21"/>
          <w:szCs w:val="20"/>
          <w:lang w:eastAsia="en-GB"/>
        </w:rPr>
      </w:pPr>
      <w:r w:rsidRPr="009028D4">
        <w:rPr>
          <w:rFonts w:ascii="Segoe UI" w:hAnsi="Segoe UI" w:cs="Segoe UI"/>
          <w:sz w:val="21"/>
          <w:szCs w:val="20"/>
          <w:lang w:eastAsia="en-GB"/>
        </w:rPr>
        <w:t>This proposal relates to the written notice under section 20M of the Act to set a maximum number of retail premises in areas of New Zealand. Currently there are around 6,000 retailers of smoked tobacco products in Aotearoa. The recent changes to the Act mean that no more than 600 approved retail premises will be permitted to sell smoked tobacco products across the country. We propose that New Zealand be divided into areas based on whether they are urban or rural. </w:t>
      </w:r>
    </w:p>
    <w:p w14:paraId="5874928C" w14:textId="77777777" w:rsidR="00A92F0C" w:rsidRPr="009028D4" w:rsidRDefault="00A92F0C" w:rsidP="002A0A33">
      <w:pPr>
        <w:pStyle w:val="NormalWeb"/>
        <w:shd w:val="clear" w:color="auto" w:fill="FFFFFF"/>
        <w:spacing w:before="0" w:beforeAutospacing="0" w:after="120" w:afterAutospacing="0"/>
        <w:jc w:val="both"/>
        <w:rPr>
          <w:rFonts w:ascii="Segoe UI" w:hAnsi="Segoe UI" w:cs="Segoe UI"/>
          <w:sz w:val="21"/>
          <w:szCs w:val="20"/>
          <w:lang w:eastAsia="en-GB"/>
        </w:rPr>
      </w:pPr>
      <w:r w:rsidRPr="009028D4">
        <w:rPr>
          <w:rFonts w:ascii="Segoe UI" w:hAnsi="Segoe UI" w:cs="Segoe UI"/>
          <w:sz w:val="21"/>
          <w:szCs w:val="20"/>
          <w:lang w:eastAsia="en-GB"/>
        </w:rPr>
        <w:t xml:space="preserve">We have suggested an example scenario for smoked tobacco retail premises summarised by region. It is likely that the final distribution will need to be adjusted to </w:t>
      </w:r>
      <w:proofErr w:type="gramStart"/>
      <w:r w:rsidRPr="009028D4">
        <w:rPr>
          <w:rFonts w:ascii="Segoe UI" w:hAnsi="Segoe UI" w:cs="Segoe UI"/>
          <w:sz w:val="21"/>
          <w:szCs w:val="20"/>
          <w:lang w:eastAsia="en-GB"/>
        </w:rPr>
        <w:t>take into account</w:t>
      </w:r>
      <w:proofErr w:type="gramEnd"/>
      <w:r w:rsidRPr="009028D4">
        <w:rPr>
          <w:rFonts w:ascii="Segoe UI" w:hAnsi="Segoe UI" w:cs="Segoe UI"/>
          <w:sz w:val="21"/>
          <w:szCs w:val="20"/>
          <w:lang w:eastAsia="en-GB"/>
        </w:rPr>
        <w:t xml:space="preserve"> feedback from consultation, so this is a starting point for discussion only. </w:t>
      </w:r>
    </w:p>
    <w:p w14:paraId="43EFC6E1" w14:textId="36B7CA7B" w:rsidR="006A0D8A" w:rsidRPr="009028D4" w:rsidRDefault="00A92F0C" w:rsidP="002961EC">
      <w:pPr>
        <w:pStyle w:val="Number"/>
        <w:spacing w:after="0"/>
        <w:rPr>
          <w:rFonts w:cs="Segoe UI"/>
        </w:rPr>
      </w:pPr>
      <w:r w:rsidRPr="009028D4">
        <w:rPr>
          <w:rFonts w:cs="Segoe UI"/>
        </w:rPr>
        <w:t xml:space="preserve">Do you agree with dividing Aotearoa into areas and having a </w:t>
      </w:r>
      <w:r w:rsidR="00333EC6" w:rsidRPr="009028D4">
        <w:rPr>
          <w:rFonts w:cs="Segoe UI"/>
        </w:rPr>
        <w:t xml:space="preserve">separate </w:t>
      </w:r>
      <w:r w:rsidRPr="009028D4">
        <w:rPr>
          <w:rFonts w:cs="Segoe UI"/>
        </w:rPr>
        <w:t xml:space="preserve">maximum number of smoked tobacco retail premises for each one? </w:t>
      </w:r>
    </w:p>
    <w:p w14:paraId="26963EAE" w14:textId="498C51BC" w:rsidR="00A92F0C" w:rsidRPr="009028D4" w:rsidRDefault="00854CFB" w:rsidP="009C1795">
      <w:pPr>
        <w:tabs>
          <w:tab w:val="left" w:pos="426"/>
        </w:tabs>
        <w:spacing w:after="0"/>
        <w:rPr>
          <w:rFonts w:cs="Segoe UI"/>
        </w:rPr>
      </w:pPr>
      <w:r w:rsidRPr="009028D4">
        <w:rPr>
          <w:rFonts w:ascii="Segoe UI Symbol" w:eastAsia="MS Gothic" w:hAnsi="Segoe UI Symbol" w:cs="Segoe UI Symbol"/>
        </w:rPr>
        <w:t>☒</w:t>
      </w:r>
      <w:r w:rsidR="00A92F0C" w:rsidRPr="009028D4">
        <w:rPr>
          <w:rFonts w:cs="Segoe UI"/>
        </w:rPr>
        <w:t xml:space="preserve"> </w:t>
      </w:r>
      <w:r w:rsidR="00A92F0C" w:rsidRPr="009028D4">
        <w:rPr>
          <w:rFonts w:cs="Segoe UI"/>
        </w:rPr>
        <w:tab/>
      </w:r>
      <w:r w:rsidR="00A92F0C" w:rsidRPr="009028D4">
        <w:rPr>
          <w:rFonts w:cs="Segoe UI"/>
        </w:rPr>
        <w:tab/>
        <w:t>Yes</w:t>
      </w:r>
    </w:p>
    <w:p w14:paraId="6BCD5BB0" w14:textId="5E1120F8" w:rsidR="00A92F0C" w:rsidRPr="009028D4" w:rsidRDefault="00A92F0C" w:rsidP="009C1795">
      <w:pPr>
        <w:pStyle w:val="Number"/>
        <w:numPr>
          <w:ilvl w:val="0"/>
          <w:numId w:val="0"/>
        </w:numPr>
        <w:spacing w:before="0" w:after="0"/>
        <w:rPr>
          <w:rFonts w:cs="Segoe UI"/>
        </w:rPr>
      </w:pPr>
      <w:r w:rsidRPr="009028D4">
        <w:rPr>
          <w:rFonts w:ascii="Segoe UI Symbol" w:eastAsia="MS Gothic" w:hAnsi="Segoe UI Symbol" w:cs="Segoe UI Symbol"/>
        </w:rPr>
        <w:t>☐</w:t>
      </w:r>
      <w:r w:rsidRPr="009028D4">
        <w:rPr>
          <w:rFonts w:cs="Segoe UI"/>
        </w:rPr>
        <w:t xml:space="preserve"> </w:t>
      </w:r>
      <w:r w:rsidRPr="009028D4">
        <w:rPr>
          <w:rFonts w:cs="Segoe UI"/>
        </w:rPr>
        <w:tab/>
        <w:t xml:space="preserve">No </w:t>
      </w:r>
    </w:p>
    <w:p w14:paraId="62331CF2" w14:textId="05F5BB82" w:rsidR="00A92F0C" w:rsidRPr="009028D4" w:rsidRDefault="00A92F0C" w:rsidP="002961EC">
      <w:pPr>
        <w:pStyle w:val="Number"/>
        <w:spacing w:after="0"/>
        <w:rPr>
          <w:rFonts w:cs="Segoe UI"/>
        </w:rPr>
      </w:pPr>
      <w:r w:rsidRPr="009028D4">
        <w:rPr>
          <w:rFonts w:cs="Segoe UI"/>
        </w:rPr>
        <w:t xml:space="preserve">Do you agree with the concept that urban and rural areas should be treated differently? </w:t>
      </w:r>
    </w:p>
    <w:p w14:paraId="5DEA6387" w14:textId="3A6CD2B8" w:rsidR="00A92F0C" w:rsidRPr="009028D4" w:rsidRDefault="00854CFB" w:rsidP="009C1795">
      <w:pPr>
        <w:tabs>
          <w:tab w:val="left" w:pos="426"/>
        </w:tabs>
        <w:spacing w:after="0"/>
        <w:rPr>
          <w:rFonts w:cs="Segoe UI"/>
        </w:rPr>
      </w:pPr>
      <w:r w:rsidRPr="009028D4">
        <w:rPr>
          <w:rFonts w:ascii="Segoe UI Symbol" w:eastAsia="MS Gothic" w:hAnsi="Segoe UI Symbol" w:cs="Segoe UI Symbol"/>
        </w:rPr>
        <w:t>☒</w:t>
      </w:r>
      <w:r w:rsidR="00A92F0C" w:rsidRPr="009028D4">
        <w:rPr>
          <w:rFonts w:cs="Segoe UI"/>
        </w:rPr>
        <w:t xml:space="preserve"> </w:t>
      </w:r>
      <w:r w:rsidR="00A92F0C" w:rsidRPr="009028D4">
        <w:rPr>
          <w:rFonts w:cs="Segoe UI"/>
        </w:rPr>
        <w:tab/>
      </w:r>
      <w:r w:rsidR="00A92F0C" w:rsidRPr="009028D4">
        <w:rPr>
          <w:rFonts w:cs="Segoe UI"/>
        </w:rPr>
        <w:tab/>
        <w:t>Yes</w:t>
      </w:r>
    </w:p>
    <w:p w14:paraId="03F9164D" w14:textId="4976273D" w:rsidR="00A92F0C" w:rsidRPr="009028D4" w:rsidRDefault="00A92F0C" w:rsidP="009C1795">
      <w:pPr>
        <w:pStyle w:val="Number"/>
        <w:numPr>
          <w:ilvl w:val="0"/>
          <w:numId w:val="0"/>
        </w:numPr>
        <w:spacing w:before="0" w:after="0"/>
        <w:rPr>
          <w:rFonts w:cs="Segoe UI"/>
        </w:rPr>
      </w:pPr>
      <w:r w:rsidRPr="009028D4">
        <w:rPr>
          <w:rFonts w:ascii="Segoe UI Symbol" w:eastAsia="MS Gothic" w:hAnsi="Segoe UI Symbol" w:cs="Segoe UI Symbol"/>
        </w:rPr>
        <w:t>☐</w:t>
      </w:r>
      <w:r w:rsidRPr="009028D4">
        <w:rPr>
          <w:rFonts w:cs="Segoe UI"/>
        </w:rPr>
        <w:t xml:space="preserve"> </w:t>
      </w:r>
      <w:r w:rsidRPr="009028D4">
        <w:rPr>
          <w:rFonts w:cs="Segoe UI"/>
        </w:rPr>
        <w:tab/>
        <w:t xml:space="preserve">No </w:t>
      </w:r>
    </w:p>
    <w:p w14:paraId="594B675E" w14:textId="28862DA2" w:rsidR="00A92F0C" w:rsidRPr="009028D4" w:rsidRDefault="00A92F0C" w:rsidP="00E13CEC">
      <w:pPr>
        <w:pStyle w:val="Default"/>
        <w:ind w:left="567"/>
        <w:rPr>
          <w:color w:val="auto"/>
          <w:sz w:val="21"/>
          <w:szCs w:val="20"/>
          <w:lang w:eastAsia="en-GB"/>
        </w:rPr>
      </w:pPr>
      <w:r w:rsidRPr="009028D4">
        <w:rPr>
          <w:color w:val="auto"/>
          <w:sz w:val="21"/>
          <w:szCs w:val="20"/>
          <w:lang w:eastAsia="en-GB"/>
        </w:rPr>
        <w:t xml:space="preserve">If you have any comments on how </w:t>
      </w:r>
      <w:r w:rsidR="00333EC6" w:rsidRPr="009028D4">
        <w:rPr>
          <w:color w:val="auto"/>
          <w:sz w:val="21"/>
          <w:szCs w:val="20"/>
          <w:lang w:eastAsia="en-GB"/>
        </w:rPr>
        <w:t xml:space="preserve">we have defined rural and urban, or how </w:t>
      </w:r>
      <w:r w:rsidRPr="009028D4">
        <w:rPr>
          <w:color w:val="auto"/>
          <w:sz w:val="21"/>
          <w:szCs w:val="20"/>
          <w:lang w:eastAsia="en-GB"/>
        </w:rPr>
        <w:t xml:space="preserve">the </w:t>
      </w:r>
      <w:r w:rsidR="00333EC6" w:rsidRPr="009028D4">
        <w:rPr>
          <w:color w:val="auto"/>
          <w:sz w:val="21"/>
          <w:szCs w:val="20"/>
          <w:lang w:eastAsia="en-GB"/>
        </w:rPr>
        <w:t>geographic nature of the area</w:t>
      </w:r>
      <w:r w:rsidRPr="009028D4">
        <w:rPr>
          <w:color w:val="auto"/>
          <w:sz w:val="21"/>
          <w:szCs w:val="20"/>
          <w:lang w:eastAsia="en-GB"/>
        </w:rPr>
        <w:t xml:space="preserve"> required by the Act should be </w:t>
      </w:r>
      <w:proofErr w:type="gramStart"/>
      <w:r w:rsidRPr="009028D4">
        <w:rPr>
          <w:color w:val="auto"/>
          <w:sz w:val="21"/>
          <w:szCs w:val="20"/>
          <w:lang w:eastAsia="en-GB"/>
        </w:rPr>
        <w:t>taken into account</w:t>
      </w:r>
      <w:proofErr w:type="gramEnd"/>
      <w:r w:rsidRPr="009028D4">
        <w:rPr>
          <w:color w:val="auto"/>
          <w:sz w:val="21"/>
          <w:szCs w:val="20"/>
          <w:lang w:eastAsia="en-GB"/>
        </w:rPr>
        <w:t>, write them here.</w:t>
      </w:r>
    </w:p>
    <w:p w14:paraId="2C1E7E69" w14:textId="08E093F5" w:rsidR="00BA6661" w:rsidRPr="00D41520" w:rsidRDefault="002C33DE" w:rsidP="00953CFB">
      <w:pPr>
        <w:pStyle w:val="Default"/>
        <w:spacing w:after="240"/>
        <w:rPr>
          <w:color w:val="auto"/>
        </w:rPr>
      </w:pPr>
      <w:r w:rsidRPr="00D41520">
        <w:rPr>
          <w:color w:val="auto"/>
          <w:sz w:val="21"/>
          <w:szCs w:val="20"/>
          <w:lang w:eastAsia="en-GB"/>
        </w:rPr>
        <w:t>Yes, h</w:t>
      </w:r>
      <w:r w:rsidR="00BA6661" w:rsidRPr="00D41520">
        <w:rPr>
          <w:color w:val="auto"/>
          <w:sz w:val="21"/>
          <w:szCs w:val="20"/>
          <w:lang w:eastAsia="en-GB"/>
        </w:rPr>
        <w:t>owever, we have concerns about how the rural allocation is approached</w:t>
      </w:r>
      <w:r w:rsidR="004D3C51" w:rsidRPr="00D41520">
        <w:rPr>
          <w:color w:val="auto"/>
          <w:sz w:val="21"/>
          <w:szCs w:val="20"/>
          <w:lang w:eastAsia="en-GB"/>
        </w:rPr>
        <w:t>. M</w:t>
      </w:r>
      <w:r w:rsidRPr="00D41520">
        <w:rPr>
          <w:color w:val="auto"/>
          <w:sz w:val="21"/>
          <w:szCs w:val="20"/>
          <w:lang w:eastAsia="en-GB"/>
        </w:rPr>
        <w:t xml:space="preserve">ore details of this concern to follow. </w:t>
      </w:r>
      <w:r w:rsidR="00F4384F" w:rsidRPr="00D41520">
        <w:rPr>
          <w:color w:val="auto"/>
          <w:sz w:val="21"/>
          <w:szCs w:val="20"/>
          <w:lang w:eastAsia="en-GB"/>
        </w:rPr>
        <w:t xml:space="preserve"> </w:t>
      </w:r>
    </w:p>
    <w:p w14:paraId="69AC930F" w14:textId="01B2316B" w:rsidR="00A92F0C" w:rsidRPr="009028D4" w:rsidRDefault="00A92F0C" w:rsidP="002A0A33">
      <w:pPr>
        <w:pStyle w:val="Number"/>
        <w:spacing w:after="0"/>
        <w:rPr>
          <w:rFonts w:cs="Segoe UI"/>
        </w:rPr>
      </w:pPr>
      <w:r w:rsidRPr="009028D4">
        <w:rPr>
          <w:rFonts w:cs="Segoe UI"/>
        </w:rPr>
        <w:t xml:space="preserve">Do you agree with our suggested allocation scenario, as described in Table 1 of the consultation document and the supplementary maps we have produced?  </w:t>
      </w:r>
    </w:p>
    <w:p w14:paraId="1C92A42E" w14:textId="5A83F6F1" w:rsidR="00A92F0C" w:rsidRPr="009028D4" w:rsidRDefault="000F3318" w:rsidP="009C1795">
      <w:pPr>
        <w:tabs>
          <w:tab w:val="left" w:pos="426"/>
        </w:tabs>
        <w:spacing w:after="0"/>
        <w:rPr>
          <w:rFonts w:cs="Segoe UI"/>
        </w:rPr>
      </w:pPr>
      <w:r w:rsidRPr="009028D4">
        <w:rPr>
          <w:rFonts w:ascii="Segoe UI Symbol" w:eastAsia="MS Gothic" w:hAnsi="Segoe UI Symbol" w:cs="Segoe UI Symbol"/>
        </w:rPr>
        <w:t>☒</w:t>
      </w:r>
      <w:r w:rsidR="00A92F0C" w:rsidRPr="009028D4">
        <w:rPr>
          <w:rFonts w:cs="Segoe UI"/>
        </w:rPr>
        <w:t xml:space="preserve"> </w:t>
      </w:r>
      <w:r w:rsidR="00A92F0C" w:rsidRPr="009028D4">
        <w:rPr>
          <w:rFonts w:cs="Segoe UI"/>
        </w:rPr>
        <w:tab/>
      </w:r>
      <w:r w:rsidR="00A92F0C" w:rsidRPr="009028D4">
        <w:rPr>
          <w:rFonts w:cs="Segoe UI"/>
        </w:rPr>
        <w:tab/>
        <w:t>Yes</w:t>
      </w:r>
    </w:p>
    <w:p w14:paraId="40B14A9C" w14:textId="65069C55" w:rsidR="00A92F0C" w:rsidRPr="009028D4" w:rsidRDefault="00A92F0C" w:rsidP="009C1795">
      <w:pPr>
        <w:pStyle w:val="Number"/>
        <w:numPr>
          <w:ilvl w:val="0"/>
          <w:numId w:val="0"/>
        </w:numPr>
        <w:spacing w:before="0" w:after="0"/>
        <w:rPr>
          <w:rFonts w:cs="Segoe UI"/>
        </w:rPr>
      </w:pPr>
      <w:r w:rsidRPr="009028D4">
        <w:rPr>
          <w:rFonts w:ascii="Segoe UI Symbol" w:eastAsia="MS Gothic" w:hAnsi="Segoe UI Symbol" w:cs="Segoe UI Symbol"/>
        </w:rPr>
        <w:t>☐</w:t>
      </w:r>
      <w:r w:rsidRPr="009028D4">
        <w:rPr>
          <w:rFonts w:cs="Segoe UI"/>
        </w:rPr>
        <w:t xml:space="preserve"> </w:t>
      </w:r>
      <w:r w:rsidRPr="009028D4">
        <w:rPr>
          <w:rFonts w:cs="Segoe UI"/>
        </w:rPr>
        <w:tab/>
        <w:t xml:space="preserve">No </w:t>
      </w:r>
    </w:p>
    <w:p w14:paraId="6C880A9A" w14:textId="56058636" w:rsidR="00A92F0C" w:rsidRPr="00F4384F" w:rsidRDefault="00333EC6" w:rsidP="00A25D0D">
      <w:pPr>
        <w:spacing w:before="120" w:after="0"/>
        <w:ind w:left="567"/>
        <w:rPr>
          <w:rFonts w:cs="Segoe UI"/>
        </w:rPr>
      </w:pPr>
      <w:r w:rsidRPr="00F4384F">
        <w:rPr>
          <w:rFonts w:cs="Segoe UI"/>
        </w:rPr>
        <w:t>If not, h</w:t>
      </w:r>
      <w:r w:rsidR="00A92F0C" w:rsidRPr="00F4384F">
        <w:rPr>
          <w:rFonts w:cs="Segoe UI"/>
        </w:rPr>
        <w:t xml:space="preserve">ow else could you determine the maximum number of retail premises for each area, bearing in mind the Act allows for a maximum of 600 retail premises? </w:t>
      </w:r>
    </w:p>
    <w:p w14:paraId="4D5A763F" w14:textId="7E02DBFE" w:rsidR="009F10CF" w:rsidRPr="00D41520" w:rsidRDefault="009F10CF" w:rsidP="00931A60">
      <w:pPr>
        <w:spacing w:after="120"/>
        <w:jc w:val="both"/>
        <w:rPr>
          <w:rFonts w:cs="Segoe UI"/>
        </w:rPr>
      </w:pPr>
      <w:r w:rsidRPr="00D41520">
        <w:rPr>
          <w:rFonts w:cs="Segoe UI"/>
        </w:rPr>
        <w:t>We agree with this in principle. We do however have the following recommendations</w:t>
      </w:r>
      <w:r w:rsidR="00503C12" w:rsidRPr="00D41520">
        <w:rPr>
          <w:rFonts w:cs="Segoe UI"/>
        </w:rPr>
        <w:t>.</w:t>
      </w:r>
      <w:r w:rsidRPr="00D41520">
        <w:rPr>
          <w:rFonts w:cs="Segoe UI"/>
        </w:rPr>
        <w:t xml:space="preserve"> </w:t>
      </w:r>
    </w:p>
    <w:p w14:paraId="5F728406" w14:textId="61F771D6" w:rsidR="009F10CF" w:rsidRPr="00D41520" w:rsidRDefault="009F10CF" w:rsidP="00931A60">
      <w:pPr>
        <w:spacing w:after="120"/>
        <w:jc w:val="both"/>
        <w:rPr>
          <w:rFonts w:cs="Segoe UI"/>
        </w:rPr>
      </w:pPr>
      <w:r w:rsidRPr="00D41520">
        <w:rPr>
          <w:rFonts w:cs="Segoe UI"/>
        </w:rPr>
        <w:t>Key recommendations:</w:t>
      </w:r>
    </w:p>
    <w:p w14:paraId="53E2585A" w14:textId="709BD0B8" w:rsidR="00BA376F" w:rsidRPr="00D41520" w:rsidRDefault="009F10CF" w:rsidP="00BE4608">
      <w:pPr>
        <w:pStyle w:val="ListParagraph"/>
        <w:numPr>
          <w:ilvl w:val="0"/>
          <w:numId w:val="29"/>
        </w:numPr>
        <w:spacing w:after="120"/>
        <w:jc w:val="both"/>
        <w:rPr>
          <w:rFonts w:cs="Segoe UI"/>
        </w:rPr>
      </w:pPr>
      <w:r w:rsidRPr="00D41520">
        <w:rPr>
          <w:rFonts w:cs="Segoe UI"/>
          <w:b/>
          <w:bCs/>
        </w:rPr>
        <w:t>R</w:t>
      </w:r>
      <w:r w:rsidR="00BA6661" w:rsidRPr="00D41520">
        <w:rPr>
          <w:rFonts w:cs="Segoe UI"/>
          <w:b/>
          <w:bCs/>
        </w:rPr>
        <w:t>ural areas</w:t>
      </w:r>
      <w:r w:rsidR="00BA6661" w:rsidRPr="00D41520">
        <w:rPr>
          <w:rFonts w:cs="Segoe UI"/>
        </w:rPr>
        <w:t xml:space="preserve"> need more careful allocation of where retailers may be</w:t>
      </w:r>
      <w:r w:rsidR="004D3C51" w:rsidRPr="00D41520">
        <w:rPr>
          <w:rFonts w:cs="Segoe UI"/>
        </w:rPr>
        <w:t xml:space="preserve"> located</w:t>
      </w:r>
      <w:r w:rsidR="00BA6661" w:rsidRPr="00D41520">
        <w:rPr>
          <w:rFonts w:cs="Segoe UI"/>
        </w:rPr>
        <w:t xml:space="preserve">. We have noticed the indicative teardrops being placed in areas where no current retailer exists (no current tobacco retailer but in some case no retailer of any sort anywhere nearby). </w:t>
      </w:r>
      <w:r w:rsidRPr="00D41520">
        <w:rPr>
          <w:rFonts w:cs="Segoe UI"/>
        </w:rPr>
        <w:t xml:space="preserve">We recommend that </w:t>
      </w:r>
      <w:r w:rsidR="00BA6661" w:rsidRPr="00D41520">
        <w:rPr>
          <w:rFonts w:cs="Segoe UI"/>
        </w:rPr>
        <w:t xml:space="preserve">that no retailer </w:t>
      </w:r>
      <w:r w:rsidRPr="00D41520">
        <w:rPr>
          <w:rFonts w:cs="Segoe UI"/>
        </w:rPr>
        <w:t xml:space="preserve">should be </w:t>
      </w:r>
      <w:r w:rsidR="00D41520" w:rsidRPr="00D41520">
        <w:rPr>
          <w:rFonts w:cs="Segoe UI"/>
        </w:rPr>
        <w:t>proposed where</w:t>
      </w:r>
      <w:r w:rsidR="00BA6661" w:rsidRPr="00D41520">
        <w:rPr>
          <w:rFonts w:cs="Segoe UI"/>
        </w:rPr>
        <w:t xml:space="preserve"> there were none </w:t>
      </w:r>
      <w:r w:rsidR="004D3C51" w:rsidRPr="00D41520">
        <w:rPr>
          <w:rFonts w:cs="Segoe UI"/>
        </w:rPr>
        <w:t>previously</w:t>
      </w:r>
      <w:r w:rsidR="00BA6661" w:rsidRPr="00D41520">
        <w:rPr>
          <w:rFonts w:cs="Segoe UI"/>
        </w:rPr>
        <w:t xml:space="preserve">. If </w:t>
      </w:r>
      <w:r w:rsidR="004D3C51" w:rsidRPr="00D41520">
        <w:rPr>
          <w:rFonts w:cs="Segoe UI"/>
        </w:rPr>
        <w:t xml:space="preserve">people who live rurally </w:t>
      </w:r>
      <w:r w:rsidR="00BA6661" w:rsidRPr="00D41520">
        <w:rPr>
          <w:rFonts w:cs="Segoe UI"/>
        </w:rPr>
        <w:t>have already been traveling to access tobacco</w:t>
      </w:r>
      <w:r w:rsidR="00C3284A" w:rsidRPr="00D41520">
        <w:rPr>
          <w:rFonts w:cs="Segoe UI"/>
        </w:rPr>
        <w:t>,</w:t>
      </w:r>
      <w:r w:rsidR="00BA6661" w:rsidRPr="00D41520">
        <w:rPr>
          <w:rFonts w:cs="Segoe UI"/>
        </w:rPr>
        <w:t xml:space="preserve"> then making a retailer more accessible to them will undermine the intent of the bill</w:t>
      </w:r>
      <w:r w:rsidR="00C3284A" w:rsidRPr="00D41520">
        <w:rPr>
          <w:rFonts w:cs="Segoe UI"/>
        </w:rPr>
        <w:t>.</w:t>
      </w:r>
      <w:r w:rsidR="000B3BE6" w:rsidRPr="00D41520">
        <w:rPr>
          <w:rFonts w:cs="Segoe UI"/>
        </w:rPr>
        <w:t xml:space="preserve"> </w:t>
      </w:r>
      <w:r w:rsidR="00931A60" w:rsidRPr="00D41520">
        <w:rPr>
          <w:rFonts w:cs="Segoe U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963"/>
        <w:gridCol w:w="7848"/>
      </w:tblGrid>
      <w:tr w:rsidR="00D41520" w:rsidRPr="00D41520" w14:paraId="258B7517" w14:textId="77777777" w:rsidTr="00E73826">
        <w:tc>
          <w:tcPr>
            <w:tcW w:w="1656" w:type="dxa"/>
          </w:tcPr>
          <w:p w14:paraId="599C3868" w14:textId="019ADCC8" w:rsidR="00E73826" w:rsidRPr="00D41520" w:rsidRDefault="00E73826" w:rsidP="00931A60">
            <w:pPr>
              <w:spacing w:after="120"/>
              <w:rPr>
                <w:noProof/>
              </w:rPr>
            </w:pPr>
            <w:r w:rsidRPr="00D41520">
              <w:rPr>
                <w:rFonts w:cs="Segoe UI"/>
                <w:noProof/>
              </w:rPr>
              <w:lastRenderedPageBreak/>
              <w:drawing>
                <wp:inline distT="0" distB="0" distL="0" distR="0" wp14:anchorId="2D149EBA" wp14:editId="0B1A16A6">
                  <wp:extent cx="1077924" cy="1193122"/>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3902" cy="1210808"/>
                          </a:xfrm>
                          <a:prstGeom prst="rect">
                            <a:avLst/>
                          </a:prstGeom>
                        </pic:spPr>
                      </pic:pic>
                    </a:graphicData>
                  </a:graphic>
                </wp:inline>
              </w:drawing>
            </w:r>
          </w:p>
        </w:tc>
        <w:tc>
          <w:tcPr>
            <w:tcW w:w="8811" w:type="dxa"/>
            <w:gridSpan w:val="2"/>
            <w:vAlign w:val="center"/>
          </w:tcPr>
          <w:p w14:paraId="592CC4EC" w14:textId="0E105609" w:rsidR="00E73826" w:rsidRPr="00D41520" w:rsidRDefault="00E73826" w:rsidP="009A6919">
            <w:pPr>
              <w:spacing w:after="120"/>
              <w:rPr>
                <w:rFonts w:cs="Segoe UI"/>
              </w:rPr>
            </w:pPr>
            <w:r w:rsidRPr="00D41520">
              <w:rPr>
                <w:rFonts w:cs="Segoe UI"/>
              </w:rPr>
              <w:t>This is an example from the Mount Aspiring National Park in the Otago Southland Region of indicative teardrops being placed in an area which is predominately a national park with only a few farms. No current</w:t>
            </w:r>
            <w:r w:rsidR="00610802" w:rsidRPr="00D41520">
              <w:rPr>
                <w:rFonts w:cs="Segoe UI"/>
              </w:rPr>
              <w:t xml:space="preserve"> tobacco</w:t>
            </w:r>
            <w:r w:rsidRPr="00D41520">
              <w:rPr>
                <w:rFonts w:cs="Segoe UI"/>
              </w:rPr>
              <w:t xml:space="preserve"> retailers exist here.</w:t>
            </w:r>
          </w:p>
        </w:tc>
      </w:tr>
      <w:tr w:rsidR="00D41520" w:rsidRPr="00D41520" w14:paraId="7012499F" w14:textId="77777777" w:rsidTr="00E73826">
        <w:tc>
          <w:tcPr>
            <w:tcW w:w="1656" w:type="dxa"/>
          </w:tcPr>
          <w:p w14:paraId="25CB1995" w14:textId="1765B5F8" w:rsidR="009A6919" w:rsidRPr="00D41520" w:rsidRDefault="009A6919" w:rsidP="00931A60">
            <w:pPr>
              <w:spacing w:after="120"/>
              <w:rPr>
                <w:rFonts w:cs="Segoe UI"/>
              </w:rPr>
            </w:pPr>
            <w:r w:rsidRPr="00D41520">
              <w:rPr>
                <w:noProof/>
              </w:rPr>
              <w:drawing>
                <wp:inline distT="0" distB="0" distL="0" distR="0" wp14:anchorId="3402B2BA" wp14:editId="668F55EC">
                  <wp:extent cx="904875" cy="1209675"/>
                  <wp:effectExtent l="0" t="0" r="9525" b="952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a:stretch>
                            <a:fillRect/>
                          </a:stretch>
                        </pic:blipFill>
                        <pic:spPr>
                          <a:xfrm>
                            <a:off x="0" y="0"/>
                            <a:ext cx="904875" cy="1209675"/>
                          </a:xfrm>
                          <a:prstGeom prst="rect">
                            <a:avLst/>
                          </a:prstGeom>
                        </pic:spPr>
                      </pic:pic>
                    </a:graphicData>
                  </a:graphic>
                </wp:inline>
              </w:drawing>
            </w:r>
          </w:p>
        </w:tc>
        <w:tc>
          <w:tcPr>
            <w:tcW w:w="8811" w:type="dxa"/>
            <w:gridSpan w:val="2"/>
            <w:vAlign w:val="center"/>
          </w:tcPr>
          <w:p w14:paraId="7BA124EB" w14:textId="3194801F" w:rsidR="009A6919" w:rsidRPr="00D41520" w:rsidRDefault="009A6919" w:rsidP="009A6919">
            <w:pPr>
              <w:spacing w:after="120"/>
              <w:rPr>
                <w:rFonts w:cs="Segoe UI"/>
              </w:rPr>
            </w:pPr>
            <w:r w:rsidRPr="00D41520">
              <w:rPr>
                <w:rFonts w:cs="Segoe UI"/>
              </w:rPr>
              <w:t xml:space="preserve">This section in the Tairawhiti region likewise represents an area leading to a </w:t>
            </w:r>
            <w:r w:rsidR="00E73826" w:rsidRPr="00D41520">
              <w:rPr>
                <w:rFonts w:cs="Segoe UI"/>
              </w:rPr>
              <w:t xml:space="preserve">Te </w:t>
            </w:r>
            <w:proofErr w:type="spellStart"/>
            <w:r w:rsidR="00E73826" w:rsidRPr="00D41520">
              <w:rPr>
                <w:rFonts w:cs="Segoe UI"/>
              </w:rPr>
              <w:t>Urewera</w:t>
            </w:r>
            <w:proofErr w:type="spellEnd"/>
            <w:r w:rsidR="00E73826" w:rsidRPr="00D41520">
              <w:rPr>
                <w:rFonts w:cs="Segoe UI"/>
              </w:rPr>
              <w:t xml:space="preserve"> National Park</w:t>
            </w:r>
            <w:r w:rsidRPr="00D41520">
              <w:rPr>
                <w:rFonts w:cs="Segoe UI"/>
              </w:rPr>
              <w:t xml:space="preserve"> with no current tobacco retailers.</w:t>
            </w:r>
          </w:p>
        </w:tc>
      </w:tr>
      <w:tr w:rsidR="00D41520" w:rsidRPr="00D41520" w14:paraId="6D18D649" w14:textId="77777777" w:rsidTr="00E73826">
        <w:tc>
          <w:tcPr>
            <w:tcW w:w="2619" w:type="dxa"/>
            <w:gridSpan w:val="2"/>
          </w:tcPr>
          <w:p w14:paraId="2EF16B8D" w14:textId="2DFC7A70" w:rsidR="009A6919" w:rsidRPr="00D41520" w:rsidRDefault="009A6919" w:rsidP="00931A60">
            <w:pPr>
              <w:spacing w:after="120"/>
              <w:rPr>
                <w:noProof/>
              </w:rPr>
            </w:pPr>
            <w:r w:rsidRPr="00D41520">
              <w:rPr>
                <w:noProof/>
              </w:rPr>
              <w:drawing>
                <wp:inline distT="0" distB="0" distL="0" distR="0" wp14:anchorId="49F1DAC0" wp14:editId="5E61DD34">
                  <wp:extent cx="1465911" cy="93345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a:stretch>
                            <a:fillRect/>
                          </a:stretch>
                        </pic:blipFill>
                        <pic:spPr>
                          <a:xfrm>
                            <a:off x="0" y="0"/>
                            <a:ext cx="1469062" cy="935456"/>
                          </a:xfrm>
                          <a:prstGeom prst="rect">
                            <a:avLst/>
                          </a:prstGeom>
                        </pic:spPr>
                      </pic:pic>
                    </a:graphicData>
                  </a:graphic>
                </wp:inline>
              </w:drawing>
            </w:r>
          </w:p>
        </w:tc>
        <w:tc>
          <w:tcPr>
            <w:tcW w:w="7848" w:type="dxa"/>
            <w:vAlign w:val="center"/>
          </w:tcPr>
          <w:p w14:paraId="5E615FCF" w14:textId="77777777" w:rsidR="009A6919" w:rsidRPr="00D41520" w:rsidRDefault="009A6919" w:rsidP="009A6919">
            <w:pPr>
              <w:spacing w:after="120"/>
              <w:rPr>
                <w:rFonts w:cs="Segoe UI"/>
              </w:rPr>
            </w:pPr>
            <w:r w:rsidRPr="00D41520">
              <w:rPr>
                <w:rFonts w:cs="Segoe UI"/>
              </w:rPr>
              <w:t xml:space="preserve">Again, in the </w:t>
            </w:r>
            <w:proofErr w:type="spellStart"/>
            <w:r w:rsidRPr="00D41520">
              <w:rPr>
                <w:rFonts w:cs="Segoe UI"/>
              </w:rPr>
              <w:t>Whangamōmona</w:t>
            </w:r>
            <w:proofErr w:type="spellEnd"/>
            <w:r w:rsidRPr="00D41520">
              <w:rPr>
                <w:rFonts w:cs="Segoe UI"/>
              </w:rPr>
              <w:t xml:space="preserve"> area in Taranaki, no current tobacco retailers. </w:t>
            </w:r>
          </w:p>
          <w:p w14:paraId="7EB7D2A4" w14:textId="77777777" w:rsidR="009A6919" w:rsidRPr="00D41520" w:rsidRDefault="009A6919" w:rsidP="009A6919">
            <w:pPr>
              <w:spacing w:after="120"/>
              <w:rPr>
                <w:rFonts w:cs="Segoe UI"/>
              </w:rPr>
            </w:pPr>
          </w:p>
        </w:tc>
      </w:tr>
    </w:tbl>
    <w:p w14:paraId="7D4C7598" w14:textId="642FEFB0" w:rsidR="00BA376F" w:rsidRPr="00D41520" w:rsidRDefault="00BA376F" w:rsidP="00BE4608">
      <w:pPr>
        <w:pStyle w:val="ListParagraph"/>
        <w:numPr>
          <w:ilvl w:val="0"/>
          <w:numId w:val="30"/>
        </w:numPr>
        <w:spacing w:before="120" w:after="120"/>
        <w:jc w:val="both"/>
        <w:rPr>
          <w:rFonts w:cs="Segoe UI"/>
        </w:rPr>
      </w:pPr>
      <w:r w:rsidRPr="00D41520">
        <w:rPr>
          <w:rFonts w:cs="Segoe UI"/>
        </w:rPr>
        <w:t xml:space="preserve">Consideration must be given regarding </w:t>
      </w:r>
      <w:r w:rsidRPr="00D41520">
        <w:rPr>
          <w:rFonts w:cs="Segoe UI"/>
          <w:b/>
          <w:bCs/>
        </w:rPr>
        <w:t>retailer density in urban areas</w:t>
      </w:r>
      <w:r w:rsidRPr="00D41520">
        <w:rPr>
          <w:rFonts w:cs="Segoe UI"/>
        </w:rPr>
        <w:t>, particularly in neighbourhoods of higher deprivation where there is strong research evidence</w:t>
      </w:r>
      <w:r w:rsidR="00AA34E8" w:rsidRPr="00D41520">
        <w:rPr>
          <w:rFonts w:cs="Segoe UI"/>
        </w:rPr>
        <w:t xml:space="preserve"> </w:t>
      </w:r>
      <w:r w:rsidRPr="00D41520">
        <w:rPr>
          <w:rFonts w:cs="Segoe UI"/>
        </w:rPr>
        <w:t>that greater access to tobacco facilitates youth smoking uptake, may impede cessation</w:t>
      </w:r>
      <w:r w:rsidR="00E55AE1" w:rsidRPr="00D41520">
        <w:rPr>
          <w:rFonts w:cs="Segoe UI"/>
        </w:rPr>
        <w:t>,</w:t>
      </w:r>
      <w:r w:rsidRPr="00D41520">
        <w:rPr>
          <w:rFonts w:cs="Segoe UI"/>
        </w:rPr>
        <w:t xml:space="preserve"> and could entrench smoking-related health inequities</w:t>
      </w:r>
      <w:r w:rsidR="0000338A" w:rsidRPr="00D41520">
        <w:rPr>
          <w:rFonts w:cs="Segoe UI"/>
          <w:vertAlign w:val="superscript"/>
        </w:rPr>
        <w:t>1</w:t>
      </w:r>
      <w:r w:rsidR="0000338A" w:rsidRPr="00D41520">
        <w:rPr>
          <w:rFonts w:cs="Segoe UI"/>
        </w:rPr>
        <w:t>.</w:t>
      </w:r>
    </w:p>
    <w:p w14:paraId="32E3B4CB" w14:textId="5FC248FD" w:rsidR="00A57326" w:rsidRPr="00D41520" w:rsidRDefault="00BA376F" w:rsidP="00BE4608">
      <w:pPr>
        <w:pStyle w:val="ListParagraph"/>
        <w:numPr>
          <w:ilvl w:val="0"/>
          <w:numId w:val="30"/>
        </w:numPr>
        <w:spacing w:after="120"/>
        <w:jc w:val="both"/>
        <w:rPr>
          <w:rFonts w:cs="Segoe UI"/>
        </w:rPr>
      </w:pPr>
      <w:r w:rsidRPr="00D41520">
        <w:rPr>
          <w:rFonts w:cs="Segoe UI"/>
        </w:rPr>
        <w:t xml:space="preserve">We also suggest that </w:t>
      </w:r>
      <w:r w:rsidRPr="00D41520">
        <w:rPr>
          <w:rFonts w:cs="Segoe UI"/>
          <w:b/>
          <w:bCs/>
        </w:rPr>
        <w:t xml:space="preserve">outlet numbers </w:t>
      </w:r>
      <w:r w:rsidR="00E55AE1" w:rsidRPr="00D41520">
        <w:rPr>
          <w:rFonts w:cs="Segoe UI"/>
          <w:b/>
          <w:bCs/>
        </w:rPr>
        <w:t>be</w:t>
      </w:r>
      <w:r w:rsidRPr="00D41520">
        <w:rPr>
          <w:rFonts w:cs="Segoe UI"/>
          <w:b/>
          <w:bCs/>
        </w:rPr>
        <w:t xml:space="preserve"> reassessed annually</w:t>
      </w:r>
      <w:r w:rsidRPr="00D41520">
        <w:rPr>
          <w:rFonts w:cs="Segoe UI"/>
        </w:rPr>
        <w:t>, with the maximum number reduced each year as smoking prevalence decreases.</w:t>
      </w:r>
    </w:p>
    <w:p w14:paraId="3B76F3D8" w14:textId="06000137" w:rsidR="0000338A" w:rsidRPr="00D41520" w:rsidRDefault="0000338A" w:rsidP="0000338A">
      <w:pPr>
        <w:spacing w:after="0"/>
        <w:jc w:val="both"/>
        <w:rPr>
          <w:rFonts w:cs="Segoe UI"/>
          <w:u w:val="single"/>
        </w:rPr>
      </w:pPr>
      <w:r w:rsidRPr="00D41520">
        <w:rPr>
          <w:rFonts w:cs="Segoe UI"/>
          <w:u w:val="single"/>
        </w:rPr>
        <w:t>References for this question</w:t>
      </w:r>
    </w:p>
    <w:p w14:paraId="493B5FC4" w14:textId="1E902DAD" w:rsidR="0000338A" w:rsidRPr="003E3BD7" w:rsidRDefault="0000338A" w:rsidP="0000338A">
      <w:pPr>
        <w:spacing w:after="0"/>
        <w:jc w:val="both"/>
        <w:rPr>
          <w:rFonts w:cs="Segoe UI"/>
          <w:sz w:val="18"/>
          <w:szCs w:val="16"/>
        </w:rPr>
      </w:pPr>
      <w:r w:rsidRPr="003E3BD7">
        <w:rPr>
          <w:rFonts w:cs="Segoe UI"/>
          <w:sz w:val="18"/>
          <w:szCs w:val="16"/>
        </w:rPr>
        <w:t xml:space="preserve">1. Marsh, L., </w:t>
      </w:r>
      <w:proofErr w:type="spellStart"/>
      <w:r w:rsidRPr="003E3BD7">
        <w:rPr>
          <w:rFonts w:cs="Segoe UI"/>
          <w:sz w:val="18"/>
          <w:szCs w:val="16"/>
        </w:rPr>
        <w:t>Vaneckova</w:t>
      </w:r>
      <w:proofErr w:type="spellEnd"/>
      <w:r w:rsidRPr="003E3BD7">
        <w:rPr>
          <w:rFonts w:cs="Segoe UI"/>
          <w:sz w:val="18"/>
          <w:szCs w:val="16"/>
        </w:rPr>
        <w:t xml:space="preserve">, P., Robertson, L., Johnson, T. O., </w:t>
      </w:r>
      <w:proofErr w:type="spellStart"/>
      <w:r w:rsidRPr="003E3BD7">
        <w:rPr>
          <w:rFonts w:cs="Segoe UI"/>
          <w:sz w:val="18"/>
          <w:szCs w:val="16"/>
        </w:rPr>
        <w:t>Doscher</w:t>
      </w:r>
      <w:proofErr w:type="spellEnd"/>
      <w:r w:rsidRPr="003E3BD7">
        <w:rPr>
          <w:rFonts w:cs="Segoe UI"/>
          <w:sz w:val="18"/>
          <w:szCs w:val="16"/>
        </w:rPr>
        <w:t>, C., Raskind, I. G., ... &amp; Henriksen, L. (2021). Association between density and proximity of tobacco retail outlets with smoking: a systematic review of youth studies. Health &amp; Place, 67, 102275.</w:t>
      </w:r>
    </w:p>
    <w:p w14:paraId="6FD781F1" w14:textId="347994C2" w:rsidR="000B3BE6" w:rsidRPr="009028D4" w:rsidRDefault="000B3BE6" w:rsidP="002A0A33">
      <w:pPr>
        <w:pStyle w:val="Number"/>
        <w:spacing w:after="0"/>
        <w:rPr>
          <w:rFonts w:cs="Segoe UI"/>
        </w:rPr>
      </w:pPr>
      <w:r w:rsidRPr="009028D4">
        <w:rPr>
          <w:rFonts w:cs="Segoe UI"/>
        </w:rPr>
        <w:t xml:space="preserve">We are interested in understanding the needs of different areas of Aotearoa. What is your area?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
        <w:gridCol w:w="3944"/>
        <w:gridCol w:w="578"/>
        <w:gridCol w:w="5464"/>
      </w:tblGrid>
      <w:tr w:rsidR="000B3BE6" w:rsidRPr="009028D4" w14:paraId="38C5D9DF" w14:textId="77777777" w:rsidTr="002A0A33">
        <w:trPr>
          <w:cantSplit/>
        </w:trPr>
        <w:tc>
          <w:tcPr>
            <w:tcW w:w="230" w:type="pct"/>
            <w:hideMark/>
          </w:tcPr>
          <w:p w14:paraId="39A0FEF3" w14:textId="4510E838"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hideMark/>
          </w:tcPr>
          <w:p w14:paraId="7061889D" w14:textId="6EC8AA13" w:rsidR="000B3BE6" w:rsidRPr="009028D4" w:rsidRDefault="000B3BE6">
            <w:pPr>
              <w:spacing w:after="0"/>
              <w:rPr>
                <w:rFonts w:cs="Segoe UI"/>
                <w:szCs w:val="22"/>
              </w:rPr>
            </w:pPr>
            <w:r w:rsidRPr="009028D4">
              <w:rPr>
                <w:rFonts w:cs="Segoe UI"/>
                <w:szCs w:val="22"/>
              </w:rPr>
              <w:t xml:space="preserve">Northland (Te Tai </w:t>
            </w:r>
            <w:proofErr w:type="spellStart"/>
            <w:r w:rsidRPr="009028D4">
              <w:rPr>
                <w:rFonts w:cs="Segoe UI"/>
                <w:szCs w:val="22"/>
              </w:rPr>
              <w:t>Tokerau</w:t>
            </w:r>
            <w:proofErr w:type="spellEnd"/>
            <w:r w:rsidRPr="009028D4">
              <w:rPr>
                <w:rFonts w:cs="Segoe UI"/>
                <w:szCs w:val="22"/>
              </w:rPr>
              <w:t>)</w:t>
            </w:r>
          </w:p>
        </w:tc>
        <w:tc>
          <w:tcPr>
            <w:tcW w:w="276" w:type="pct"/>
            <w:hideMark/>
          </w:tcPr>
          <w:p w14:paraId="68C2F528" w14:textId="1DAC3EE9"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2610" w:type="pct"/>
            <w:hideMark/>
          </w:tcPr>
          <w:p w14:paraId="1A43DEC5" w14:textId="084EF3D3" w:rsidR="000B3BE6" w:rsidRPr="009028D4" w:rsidRDefault="000B3BE6">
            <w:pPr>
              <w:spacing w:after="0"/>
              <w:rPr>
                <w:rFonts w:cs="Segoe UI"/>
                <w:szCs w:val="22"/>
              </w:rPr>
            </w:pPr>
            <w:proofErr w:type="spellStart"/>
            <w:r w:rsidRPr="009028D4">
              <w:rPr>
                <w:rFonts w:cs="Segoe UI"/>
                <w:szCs w:val="22"/>
              </w:rPr>
              <w:t>Manawat</w:t>
            </w:r>
            <w:r w:rsidR="00A34B8C" w:rsidRPr="009028D4">
              <w:rPr>
                <w:rFonts w:cs="Segoe UI"/>
                <w:szCs w:val="22"/>
              </w:rPr>
              <w:t>ū</w:t>
            </w:r>
            <w:proofErr w:type="spellEnd"/>
            <w:r w:rsidRPr="009028D4">
              <w:rPr>
                <w:rFonts w:cs="Segoe UI"/>
                <w:szCs w:val="22"/>
              </w:rPr>
              <w:t>/Whanganui</w:t>
            </w:r>
          </w:p>
        </w:tc>
      </w:tr>
      <w:tr w:rsidR="000B3BE6" w:rsidRPr="009028D4" w14:paraId="1D417DCC" w14:textId="77777777" w:rsidTr="002A0A33">
        <w:trPr>
          <w:cantSplit/>
        </w:trPr>
        <w:tc>
          <w:tcPr>
            <w:tcW w:w="230" w:type="pct"/>
          </w:tcPr>
          <w:p w14:paraId="19442398" w14:textId="5E53C711"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tcPr>
          <w:p w14:paraId="6616410E" w14:textId="08609EFE" w:rsidR="000B3BE6" w:rsidRPr="009028D4" w:rsidRDefault="000B3BE6">
            <w:pPr>
              <w:spacing w:after="0"/>
              <w:rPr>
                <w:rFonts w:cs="Segoe UI"/>
                <w:szCs w:val="22"/>
              </w:rPr>
            </w:pPr>
            <w:r w:rsidRPr="009028D4">
              <w:rPr>
                <w:rFonts w:cs="Segoe UI"/>
                <w:szCs w:val="22"/>
              </w:rPr>
              <w:t>Auckland (</w:t>
            </w:r>
            <w:proofErr w:type="spellStart"/>
            <w:r w:rsidRPr="009028D4">
              <w:rPr>
                <w:rFonts w:cs="Segoe UI"/>
                <w:szCs w:val="22"/>
              </w:rPr>
              <w:t>T</w:t>
            </w:r>
            <w:r w:rsidR="00A34B8C" w:rsidRPr="009028D4">
              <w:rPr>
                <w:rFonts w:cs="Segoe UI"/>
                <w:szCs w:val="22"/>
              </w:rPr>
              <w:t>ā</w:t>
            </w:r>
            <w:r w:rsidRPr="009028D4">
              <w:rPr>
                <w:rFonts w:cs="Segoe UI"/>
                <w:szCs w:val="22"/>
              </w:rPr>
              <w:t>maki</w:t>
            </w:r>
            <w:proofErr w:type="spellEnd"/>
            <w:r w:rsidRPr="009028D4">
              <w:rPr>
                <w:rFonts w:cs="Segoe UI"/>
                <w:szCs w:val="22"/>
              </w:rPr>
              <w:t xml:space="preserve"> M</w:t>
            </w:r>
            <w:r w:rsidR="00A34B8C" w:rsidRPr="009028D4">
              <w:rPr>
                <w:rFonts w:cs="Segoe UI"/>
                <w:szCs w:val="22"/>
              </w:rPr>
              <w:t>akaurau)</w:t>
            </w:r>
          </w:p>
        </w:tc>
        <w:tc>
          <w:tcPr>
            <w:tcW w:w="276" w:type="pct"/>
          </w:tcPr>
          <w:p w14:paraId="7ECA90D2" w14:textId="25DD14D0"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2610" w:type="pct"/>
          </w:tcPr>
          <w:p w14:paraId="3C22C738" w14:textId="42F18F11" w:rsidR="000B3BE6" w:rsidRPr="009028D4" w:rsidRDefault="000B3BE6">
            <w:pPr>
              <w:spacing w:after="0"/>
              <w:rPr>
                <w:rFonts w:cs="Segoe UI"/>
                <w:szCs w:val="22"/>
              </w:rPr>
            </w:pPr>
            <w:r w:rsidRPr="009028D4">
              <w:rPr>
                <w:rFonts w:cs="Segoe UI"/>
                <w:szCs w:val="22"/>
              </w:rPr>
              <w:t>Wairarapa/Wellington</w:t>
            </w:r>
            <w:r w:rsidR="00A34B8C" w:rsidRPr="009028D4">
              <w:rPr>
                <w:rFonts w:cs="Segoe UI"/>
                <w:szCs w:val="22"/>
              </w:rPr>
              <w:t xml:space="preserve"> (Te Whanganui-a-Tara)</w:t>
            </w:r>
          </w:p>
        </w:tc>
      </w:tr>
      <w:tr w:rsidR="000B3BE6" w:rsidRPr="009028D4" w14:paraId="324A0993" w14:textId="77777777" w:rsidTr="002A0A33">
        <w:trPr>
          <w:cantSplit/>
        </w:trPr>
        <w:tc>
          <w:tcPr>
            <w:tcW w:w="230" w:type="pct"/>
          </w:tcPr>
          <w:p w14:paraId="7483B567" w14:textId="08D63E41"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tcPr>
          <w:p w14:paraId="7BD31664" w14:textId="28FBDBE5" w:rsidR="000B3BE6" w:rsidRPr="009028D4" w:rsidRDefault="000B3BE6">
            <w:pPr>
              <w:spacing w:after="0"/>
              <w:rPr>
                <w:rFonts w:cs="Segoe UI"/>
                <w:szCs w:val="22"/>
              </w:rPr>
            </w:pPr>
            <w:r w:rsidRPr="009028D4">
              <w:rPr>
                <w:rFonts w:cs="Segoe UI"/>
                <w:szCs w:val="22"/>
              </w:rPr>
              <w:t>Waikato</w:t>
            </w:r>
          </w:p>
        </w:tc>
        <w:tc>
          <w:tcPr>
            <w:tcW w:w="276" w:type="pct"/>
          </w:tcPr>
          <w:p w14:paraId="6C0F02C5" w14:textId="1A10A474"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2610" w:type="pct"/>
          </w:tcPr>
          <w:p w14:paraId="16EA36EE" w14:textId="67868B72" w:rsidR="000B3BE6" w:rsidRPr="009028D4" w:rsidRDefault="000B3BE6">
            <w:pPr>
              <w:spacing w:after="0"/>
              <w:rPr>
                <w:rFonts w:cs="Segoe UI"/>
                <w:szCs w:val="22"/>
              </w:rPr>
            </w:pPr>
            <w:r w:rsidRPr="009028D4">
              <w:rPr>
                <w:rFonts w:cs="Segoe UI"/>
                <w:szCs w:val="22"/>
              </w:rPr>
              <w:t>Nelson/Marlborough</w:t>
            </w:r>
            <w:r w:rsidR="00A34B8C" w:rsidRPr="009028D4">
              <w:rPr>
                <w:rFonts w:cs="Segoe UI"/>
                <w:szCs w:val="22"/>
              </w:rPr>
              <w:t xml:space="preserve"> (</w:t>
            </w:r>
            <w:proofErr w:type="spellStart"/>
            <w:r w:rsidR="00A34B8C" w:rsidRPr="009028D4">
              <w:rPr>
                <w:rFonts w:cs="Segoe UI"/>
                <w:szCs w:val="22"/>
              </w:rPr>
              <w:t>Whakatū</w:t>
            </w:r>
            <w:proofErr w:type="spellEnd"/>
            <w:r w:rsidR="00A34B8C" w:rsidRPr="009028D4">
              <w:rPr>
                <w:rFonts w:cs="Segoe UI"/>
                <w:szCs w:val="22"/>
              </w:rPr>
              <w:t xml:space="preserve">/Te </w:t>
            </w:r>
            <w:proofErr w:type="spellStart"/>
            <w:r w:rsidR="00A34B8C" w:rsidRPr="009028D4">
              <w:rPr>
                <w:rFonts w:cs="Segoe UI"/>
                <w:szCs w:val="22"/>
              </w:rPr>
              <w:t>Tauihu</w:t>
            </w:r>
            <w:proofErr w:type="spellEnd"/>
            <w:r w:rsidR="00A34B8C" w:rsidRPr="009028D4">
              <w:rPr>
                <w:rFonts w:cs="Segoe UI"/>
                <w:szCs w:val="22"/>
              </w:rPr>
              <w:t>-o-</w:t>
            </w:r>
            <w:proofErr w:type="spellStart"/>
            <w:r w:rsidR="00A34B8C" w:rsidRPr="009028D4">
              <w:rPr>
                <w:rFonts w:cs="Segoe UI"/>
                <w:szCs w:val="22"/>
              </w:rPr>
              <w:t>te</w:t>
            </w:r>
            <w:proofErr w:type="spellEnd"/>
            <w:r w:rsidR="00A34B8C" w:rsidRPr="009028D4">
              <w:rPr>
                <w:rFonts w:cs="Segoe UI"/>
                <w:szCs w:val="22"/>
              </w:rPr>
              <w:t>-waka)</w:t>
            </w:r>
          </w:p>
        </w:tc>
      </w:tr>
      <w:tr w:rsidR="000B3BE6" w:rsidRPr="009028D4" w14:paraId="66B7C2E7" w14:textId="77777777" w:rsidTr="002A0A33">
        <w:trPr>
          <w:cantSplit/>
        </w:trPr>
        <w:tc>
          <w:tcPr>
            <w:tcW w:w="230" w:type="pct"/>
          </w:tcPr>
          <w:p w14:paraId="5D5E2052" w14:textId="5DD72CDA"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tcPr>
          <w:p w14:paraId="7F0AD469" w14:textId="5D5711E5" w:rsidR="000B3BE6" w:rsidRPr="009028D4" w:rsidRDefault="000B3BE6">
            <w:pPr>
              <w:spacing w:after="0"/>
              <w:rPr>
                <w:rFonts w:cs="Segoe UI"/>
                <w:szCs w:val="22"/>
              </w:rPr>
            </w:pPr>
            <w:r w:rsidRPr="009028D4">
              <w:rPr>
                <w:rFonts w:cs="Segoe UI"/>
                <w:szCs w:val="22"/>
              </w:rPr>
              <w:t xml:space="preserve">Bay of Plenty </w:t>
            </w:r>
            <w:r w:rsidR="00A34B8C" w:rsidRPr="009028D4">
              <w:rPr>
                <w:rFonts w:cs="Segoe UI"/>
                <w:szCs w:val="22"/>
              </w:rPr>
              <w:t>(Te Moana a Toi-</w:t>
            </w:r>
            <w:proofErr w:type="spellStart"/>
            <w:r w:rsidR="00A34B8C" w:rsidRPr="009028D4">
              <w:rPr>
                <w:rFonts w:cs="Segoe UI"/>
                <w:szCs w:val="22"/>
              </w:rPr>
              <w:t>te</w:t>
            </w:r>
            <w:proofErr w:type="spellEnd"/>
            <w:r w:rsidR="00A34B8C" w:rsidRPr="009028D4">
              <w:rPr>
                <w:rFonts w:cs="Segoe UI"/>
                <w:szCs w:val="22"/>
              </w:rPr>
              <w:t>-</w:t>
            </w:r>
            <w:proofErr w:type="spellStart"/>
            <w:r w:rsidR="00A34B8C" w:rsidRPr="009028D4">
              <w:rPr>
                <w:rFonts w:cs="Segoe UI"/>
                <w:szCs w:val="22"/>
              </w:rPr>
              <w:t>Huatahi</w:t>
            </w:r>
            <w:proofErr w:type="spellEnd"/>
            <w:r w:rsidR="00A34B8C" w:rsidRPr="009028D4">
              <w:rPr>
                <w:rFonts w:cs="Segoe UI"/>
                <w:szCs w:val="22"/>
              </w:rPr>
              <w:t>)</w:t>
            </w:r>
          </w:p>
        </w:tc>
        <w:tc>
          <w:tcPr>
            <w:tcW w:w="276" w:type="pct"/>
          </w:tcPr>
          <w:p w14:paraId="5D83AC31" w14:textId="7DB8B649"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2610" w:type="pct"/>
          </w:tcPr>
          <w:p w14:paraId="1F71AAF2" w14:textId="2259A1C8" w:rsidR="000B3BE6" w:rsidRPr="009028D4" w:rsidRDefault="000B3BE6">
            <w:pPr>
              <w:spacing w:after="0"/>
              <w:rPr>
                <w:rFonts w:cs="Segoe UI"/>
                <w:szCs w:val="22"/>
              </w:rPr>
            </w:pPr>
            <w:r w:rsidRPr="009028D4">
              <w:rPr>
                <w:rFonts w:cs="Segoe UI"/>
                <w:szCs w:val="22"/>
              </w:rPr>
              <w:t>Tasman/West Coast</w:t>
            </w:r>
            <w:r w:rsidR="00A34B8C" w:rsidRPr="009028D4">
              <w:rPr>
                <w:rFonts w:cs="Segoe UI"/>
                <w:szCs w:val="22"/>
              </w:rPr>
              <w:t xml:space="preserve"> (Te Tai o </w:t>
            </w:r>
            <w:proofErr w:type="spellStart"/>
            <w:r w:rsidR="00A34B8C" w:rsidRPr="009028D4">
              <w:rPr>
                <w:rFonts w:cs="Segoe UI"/>
                <w:szCs w:val="22"/>
              </w:rPr>
              <w:t>Aorere</w:t>
            </w:r>
            <w:proofErr w:type="spellEnd"/>
            <w:r w:rsidR="00A34B8C" w:rsidRPr="009028D4">
              <w:rPr>
                <w:rFonts w:cs="Segoe UI"/>
                <w:szCs w:val="22"/>
              </w:rPr>
              <w:t xml:space="preserve">/Te Tai </w:t>
            </w:r>
            <w:proofErr w:type="spellStart"/>
            <w:r w:rsidR="00A34B8C" w:rsidRPr="009028D4">
              <w:rPr>
                <w:rFonts w:cs="Segoe UI"/>
                <w:szCs w:val="22"/>
              </w:rPr>
              <w:t>Poutini</w:t>
            </w:r>
            <w:proofErr w:type="spellEnd"/>
            <w:r w:rsidR="00A34B8C" w:rsidRPr="009028D4">
              <w:rPr>
                <w:rFonts w:cs="Segoe UI"/>
                <w:szCs w:val="22"/>
              </w:rPr>
              <w:t>)</w:t>
            </w:r>
          </w:p>
        </w:tc>
      </w:tr>
      <w:tr w:rsidR="000B3BE6" w:rsidRPr="009028D4" w14:paraId="324B37B4" w14:textId="77777777" w:rsidTr="002A0A33">
        <w:trPr>
          <w:cantSplit/>
        </w:trPr>
        <w:tc>
          <w:tcPr>
            <w:tcW w:w="230" w:type="pct"/>
          </w:tcPr>
          <w:p w14:paraId="32BD1294" w14:textId="48381C5F"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tcPr>
          <w:p w14:paraId="1A7E7882" w14:textId="081CF6AF" w:rsidR="000B3BE6" w:rsidRPr="009028D4" w:rsidRDefault="000B3BE6">
            <w:pPr>
              <w:spacing w:after="0"/>
              <w:rPr>
                <w:rFonts w:cs="Segoe UI"/>
                <w:szCs w:val="22"/>
              </w:rPr>
            </w:pPr>
            <w:proofErr w:type="spellStart"/>
            <w:r w:rsidRPr="009028D4">
              <w:rPr>
                <w:rFonts w:cs="Segoe UI"/>
                <w:szCs w:val="22"/>
              </w:rPr>
              <w:t>Tair</w:t>
            </w:r>
            <w:r w:rsidR="00A34B8C" w:rsidRPr="009028D4">
              <w:rPr>
                <w:rFonts w:cs="Segoe UI"/>
                <w:szCs w:val="22"/>
              </w:rPr>
              <w:t>ā</w:t>
            </w:r>
            <w:r w:rsidRPr="009028D4">
              <w:rPr>
                <w:rFonts w:cs="Segoe UI"/>
                <w:szCs w:val="22"/>
              </w:rPr>
              <w:t>whiti</w:t>
            </w:r>
            <w:proofErr w:type="spellEnd"/>
            <w:r w:rsidRPr="009028D4">
              <w:rPr>
                <w:rFonts w:cs="Segoe UI"/>
                <w:szCs w:val="22"/>
              </w:rPr>
              <w:t>/Hawkes Bay</w:t>
            </w:r>
            <w:r w:rsidR="00A34B8C" w:rsidRPr="009028D4">
              <w:rPr>
                <w:rFonts w:cs="Segoe UI"/>
                <w:szCs w:val="22"/>
              </w:rPr>
              <w:t xml:space="preserve"> (Te </w:t>
            </w:r>
            <w:proofErr w:type="spellStart"/>
            <w:r w:rsidR="00A34B8C" w:rsidRPr="009028D4">
              <w:rPr>
                <w:rFonts w:cs="Segoe UI"/>
                <w:szCs w:val="22"/>
              </w:rPr>
              <w:t>Matau</w:t>
            </w:r>
            <w:proofErr w:type="spellEnd"/>
            <w:r w:rsidR="00A34B8C" w:rsidRPr="009028D4">
              <w:rPr>
                <w:rFonts w:cs="Segoe UI"/>
                <w:szCs w:val="22"/>
              </w:rPr>
              <w:t>-a-Māui)</w:t>
            </w:r>
          </w:p>
        </w:tc>
        <w:tc>
          <w:tcPr>
            <w:tcW w:w="276" w:type="pct"/>
          </w:tcPr>
          <w:p w14:paraId="00E1C44F" w14:textId="76F71CE7"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2610" w:type="pct"/>
          </w:tcPr>
          <w:p w14:paraId="7034BD33" w14:textId="1F516E15" w:rsidR="000B3BE6" w:rsidRPr="009028D4" w:rsidRDefault="000B3BE6">
            <w:pPr>
              <w:spacing w:after="0"/>
              <w:rPr>
                <w:rFonts w:cs="Segoe UI"/>
                <w:szCs w:val="22"/>
              </w:rPr>
            </w:pPr>
            <w:r w:rsidRPr="009028D4">
              <w:rPr>
                <w:rFonts w:cs="Segoe UI"/>
                <w:szCs w:val="22"/>
              </w:rPr>
              <w:t>Canterbury/Chatham Islands</w:t>
            </w:r>
            <w:r w:rsidR="00A34B8C" w:rsidRPr="009028D4">
              <w:rPr>
                <w:rFonts w:cs="Segoe UI"/>
                <w:szCs w:val="22"/>
              </w:rPr>
              <w:t xml:space="preserve"> (</w:t>
            </w:r>
            <w:proofErr w:type="spellStart"/>
            <w:r w:rsidR="00A34B8C" w:rsidRPr="009028D4">
              <w:rPr>
                <w:rFonts w:cs="Segoe UI"/>
                <w:szCs w:val="22"/>
              </w:rPr>
              <w:t>Waitaha</w:t>
            </w:r>
            <w:proofErr w:type="spellEnd"/>
            <w:r w:rsidR="00A34B8C" w:rsidRPr="009028D4">
              <w:rPr>
                <w:rFonts w:cs="Segoe UI"/>
                <w:szCs w:val="22"/>
              </w:rPr>
              <w:t>/</w:t>
            </w:r>
            <w:proofErr w:type="spellStart"/>
            <w:r w:rsidR="00A34B8C" w:rsidRPr="009028D4">
              <w:rPr>
                <w:rFonts w:cs="Segoe UI"/>
                <w:szCs w:val="22"/>
              </w:rPr>
              <w:t>Wharekauri</w:t>
            </w:r>
            <w:proofErr w:type="spellEnd"/>
            <w:r w:rsidR="00A34B8C" w:rsidRPr="009028D4">
              <w:rPr>
                <w:rFonts w:cs="Segoe UI"/>
                <w:szCs w:val="22"/>
              </w:rPr>
              <w:t>/</w:t>
            </w:r>
            <w:proofErr w:type="spellStart"/>
            <w:r w:rsidR="00A34B8C" w:rsidRPr="009028D4">
              <w:rPr>
                <w:rFonts w:cs="Segoe UI"/>
                <w:szCs w:val="22"/>
              </w:rPr>
              <w:t>Rēkohu</w:t>
            </w:r>
            <w:proofErr w:type="spellEnd"/>
            <w:r w:rsidR="00A34B8C" w:rsidRPr="009028D4">
              <w:rPr>
                <w:rFonts w:cs="Segoe UI"/>
                <w:szCs w:val="22"/>
              </w:rPr>
              <w:t>)</w:t>
            </w:r>
          </w:p>
        </w:tc>
      </w:tr>
      <w:tr w:rsidR="000B3BE6" w:rsidRPr="009028D4" w14:paraId="6836AEC5" w14:textId="77777777" w:rsidTr="002A0A33">
        <w:trPr>
          <w:cantSplit/>
        </w:trPr>
        <w:tc>
          <w:tcPr>
            <w:tcW w:w="230" w:type="pct"/>
          </w:tcPr>
          <w:p w14:paraId="0AA4C23F" w14:textId="6D8A3DF6" w:rsidR="000B3BE6" w:rsidRPr="009028D4" w:rsidRDefault="000F3318">
            <w:pPr>
              <w:spacing w:after="0"/>
              <w:rPr>
                <w:rFonts w:cs="Segoe UI"/>
                <w:szCs w:val="22"/>
              </w:rPr>
            </w:pPr>
            <w:r w:rsidRPr="009028D4">
              <w:rPr>
                <w:rFonts w:ascii="Segoe UI Symbol" w:eastAsia="MS Gothic" w:hAnsi="Segoe UI Symbol" w:cs="Segoe UI Symbol"/>
                <w:szCs w:val="22"/>
              </w:rPr>
              <w:t>☒</w:t>
            </w:r>
          </w:p>
        </w:tc>
        <w:tc>
          <w:tcPr>
            <w:tcW w:w="1884" w:type="pct"/>
          </w:tcPr>
          <w:p w14:paraId="6DBC93CC" w14:textId="455540C8" w:rsidR="000B3BE6" w:rsidRPr="009028D4" w:rsidRDefault="000B3BE6">
            <w:pPr>
              <w:spacing w:after="0"/>
              <w:rPr>
                <w:rFonts w:cs="Segoe UI"/>
                <w:szCs w:val="22"/>
              </w:rPr>
            </w:pPr>
            <w:r w:rsidRPr="009028D4">
              <w:rPr>
                <w:rFonts w:cs="Segoe UI"/>
                <w:szCs w:val="22"/>
              </w:rPr>
              <w:t>Taranaki</w:t>
            </w:r>
          </w:p>
        </w:tc>
        <w:tc>
          <w:tcPr>
            <w:tcW w:w="276" w:type="pct"/>
          </w:tcPr>
          <w:p w14:paraId="767ED9B0" w14:textId="31692251" w:rsidR="000B3BE6" w:rsidRPr="009028D4" w:rsidRDefault="00854CFB">
            <w:pPr>
              <w:spacing w:after="0"/>
              <w:rPr>
                <w:rFonts w:cs="Segoe UI"/>
                <w:szCs w:val="22"/>
              </w:rPr>
            </w:pPr>
            <w:r w:rsidRPr="009028D4">
              <w:rPr>
                <w:rFonts w:ascii="Segoe UI Symbol" w:eastAsia="MS Gothic" w:hAnsi="Segoe UI Symbol" w:cs="Segoe UI Symbol"/>
                <w:szCs w:val="22"/>
              </w:rPr>
              <w:t>☒</w:t>
            </w:r>
          </w:p>
        </w:tc>
        <w:tc>
          <w:tcPr>
            <w:tcW w:w="2610" w:type="pct"/>
          </w:tcPr>
          <w:p w14:paraId="7B723A62" w14:textId="5E1D28CC" w:rsidR="000B3BE6" w:rsidRPr="009028D4" w:rsidRDefault="000B3BE6">
            <w:pPr>
              <w:spacing w:after="0"/>
              <w:rPr>
                <w:rFonts w:cs="Segoe UI"/>
                <w:szCs w:val="22"/>
              </w:rPr>
            </w:pPr>
            <w:r w:rsidRPr="009028D4">
              <w:rPr>
                <w:rFonts w:cs="Segoe UI"/>
                <w:szCs w:val="22"/>
              </w:rPr>
              <w:t>Otago/Southland</w:t>
            </w:r>
            <w:r w:rsidR="00A34B8C" w:rsidRPr="009028D4">
              <w:rPr>
                <w:rFonts w:cs="Segoe UI"/>
                <w:szCs w:val="22"/>
              </w:rPr>
              <w:t xml:space="preserve"> (</w:t>
            </w:r>
            <w:proofErr w:type="spellStart"/>
            <w:r w:rsidR="00A34B8C" w:rsidRPr="009028D4">
              <w:rPr>
                <w:rFonts w:cs="Segoe UI"/>
                <w:szCs w:val="22"/>
              </w:rPr>
              <w:t>Ōtākou</w:t>
            </w:r>
            <w:proofErr w:type="spellEnd"/>
            <w:r w:rsidR="00A34B8C" w:rsidRPr="009028D4">
              <w:rPr>
                <w:rFonts w:cs="Segoe UI"/>
                <w:szCs w:val="22"/>
              </w:rPr>
              <w:t>/</w:t>
            </w:r>
            <w:proofErr w:type="spellStart"/>
            <w:r w:rsidR="00A34B8C" w:rsidRPr="009028D4">
              <w:rPr>
                <w:rFonts w:cs="Segoe UI"/>
                <w:szCs w:val="22"/>
              </w:rPr>
              <w:t>Murihiku</w:t>
            </w:r>
            <w:proofErr w:type="spellEnd"/>
            <w:r w:rsidR="00A34B8C" w:rsidRPr="009028D4">
              <w:rPr>
                <w:rFonts w:cs="Segoe UI"/>
                <w:szCs w:val="22"/>
              </w:rPr>
              <w:t>)</w:t>
            </w:r>
          </w:p>
        </w:tc>
      </w:tr>
      <w:tr w:rsidR="000B3BE6" w:rsidRPr="009028D4" w14:paraId="1D790A5C" w14:textId="77777777" w:rsidTr="002A0A33">
        <w:trPr>
          <w:cantSplit/>
        </w:trPr>
        <w:tc>
          <w:tcPr>
            <w:tcW w:w="230" w:type="pct"/>
          </w:tcPr>
          <w:p w14:paraId="14DBAE6F" w14:textId="09C0349D" w:rsidR="000B3BE6" w:rsidRPr="009028D4" w:rsidRDefault="000B3BE6">
            <w:pPr>
              <w:spacing w:after="0"/>
              <w:rPr>
                <w:rFonts w:cs="Segoe UI"/>
                <w:szCs w:val="22"/>
              </w:rPr>
            </w:pPr>
            <w:r w:rsidRPr="009028D4">
              <w:rPr>
                <w:rFonts w:ascii="Segoe UI Symbol" w:eastAsia="MS Gothic" w:hAnsi="Segoe UI Symbol" w:cs="Segoe UI Symbol"/>
                <w:szCs w:val="22"/>
              </w:rPr>
              <w:t>☐</w:t>
            </w:r>
          </w:p>
        </w:tc>
        <w:tc>
          <w:tcPr>
            <w:tcW w:w="1884" w:type="pct"/>
          </w:tcPr>
          <w:p w14:paraId="4ABF9D42" w14:textId="67D19832" w:rsidR="000B3BE6" w:rsidRPr="009028D4" w:rsidRDefault="000B3BE6">
            <w:pPr>
              <w:spacing w:after="0"/>
              <w:rPr>
                <w:rFonts w:cs="Segoe UI"/>
                <w:szCs w:val="22"/>
              </w:rPr>
            </w:pPr>
            <w:r w:rsidRPr="009028D4">
              <w:rPr>
                <w:rFonts w:cs="Segoe UI"/>
                <w:szCs w:val="22"/>
              </w:rPr>
              <w:t xml:space="preserve">Other/I am not in New </w:t>
            </w:r>
            <w:proofErr w:type="gramStart"/>
            <w:r w:rsidRPr="009028D4">
              <w:rPr>
                <w:rFonts w:cs="Segoe UI"/>
                <w:szCs w:val="22"/>
              </w:rPr>
              <w:t xml:space="preserve">Zealand </w:t>
            </w:r>
            <w:r w:rsidRPr="009028D4">
              <w:rPr>
                <w:rFonts w:cs="Segoe UI"/>
                <w:i/>
                <w:sz w:val="16"/>
                <w:szCs w:val="16"/>
              </w:rPr>
              <w:t xml:space="preserve"> (</w:t>
            </w:r>
            <w:proofErr w:type="gramEnd"/>
            <w:r w:rsidRPr="009028D4">
              <w:rPr>
                <w:rFonts w:cs="Segoe UI"/>
                <w:i/>
                <w:sz w:val="16"/>
                <w:szCs w:val="16"/>
              </w:rPr>
              <w:t>please specify)</w:t>
            </w:r>
            <w:r w:rsidRPr="009028D4">
              <w:rPr>
                <w:rFonts w:cs="Segoe UI"/>
                <w:sz w:val="16"/>
                <w:szCs w:val="16"/>
              </w:rPr>
              <w:t>:</w:t>
            </w:r>
          </w:p>
        </w:tc>
        <w:tc>
          <w:tcPr>
            <w:tcW w:w="2886" w:type="pct"/>
            <w:gridSpan w:val="2"/>
          </w:tcPr>
          <w:p w14:paraId="3400CB03" w14:textId="77777777" w:rsidR="000B3BE6" w:rsidRPr="009028D4" w:rsidRDefault="000B3BE6">
            <w:pPr>
              <w:spacing w:after="0"/>
              <w:rPr>
                <w:rFonts w:cs="Segoe UI"/>
                <w:szCs w:val="22"/>
              </w:rPr>
            </w:pPr>
          </w:p>
        </w:tc>
      </w:tr>
      <w:tr w:rsidR="000B3BE6" w:rsidRPr="009028D4" w14:paraId="1D822342" w14:textId="77777777" w:rsidTr="002A0A33">
        <w:trPr>
          <w:cantSplit/>
        </w:trPr>
        <w:tc>
          <w:tcPr>
            <w:tcW w:w="230" w:type="pct"/>
          </w:tcPr>
          <w:p w14:paraId="478F1DD9" w14:textId="77777777" w:rsidR="000B3BE6" w:rsidRPr="009028D4" w:rsidRDefault="000B3BE6">
            <w:pPr>
              <w:spacing w:after="0"/>
              <w:rPr>
                <w:rFonts w:cs="Segoe UI"/>
                <w:szCs w:val="22"/>
              </w:rPr>
            </w:pPr>
          </w:p>
        </w:tc>
        <w:sdt>
          <w:sdtPr>
            <w:rPr>
              <w:rFonts w:cs="Segoe UI"/>
              <w:szCs w:val="22"/>
            </w:rPr>
            <w:id w:val="2108685058"/>
            <w:placeholder>
              <w:docPart w:val="BBA3D8826E2A4316AB5792A80C255990"/>
            </w:placeholder>
            <w:showingPlcHdr/>
            <w:text/>
          </w:sdtPr>
          <w:sdtEndPr/>
          <w:sdtContent>
            <w:tc>
              <w:tcPr>
                <w:tcW w:w="1884" w:type="pct"/>
              </w:tcPr>
              <w:p w14:paraId="5878F109" w14:textId="77777777" w:rsidR="000B3BE6" w:rsidRPr="009028D4" w:rsidRDefault="000B3BE6">
                <w:pPr>
                  <w:spacing w:after="0"/>
                  <w:rPr>
                    <w:rFonts w:cs="Segoe UI"/>
                    <w:szCs w:val="22"/>
                  </w:rPr>
                </w:pPr>
                <w:r w:rsidRPr="009028D4">
                  <w:rPr>
                    <w:rStyle w:val="PlaceholderText"/>
                    <w:rFonts w:cs="Segoe UI"/>
                  </w:rPr>
                  <w:t>Click or tap here to enter text.</w:t>
                </w:r>
              </w:p>
            </w:tc>
          </w:sdtContent>
        </w:sdt>
        <w:tc>
          <w:tcPr>
            <w:tcW w:w="2886" w:type="pct"/>
            <w:gridSpan w:val="2"/>
          </w:tcPr>
          <w:p w14:paraId="32C3D2FE" w14:textId="761496F9" w:rsidR="000B3BE6" w:rsidRPr="009028D4" w:rsidRDefault="005C7B8D">
            <w:pPr>
              <w:spacing w:after="0"/>
              <w:rPr>
                <w:rFonts w:cs="Segoe UI"/>
                <w:szCs w:val="22"/>
              </w:rPr>
            </w:pPr>
            <w:r w:rsidRPr="009028D4">
              <w:rPr>
                <w:rFonts w:cs="Segoe UI"/>
                <w:szCs w:val="22"/>
              </w:rPr>
              <w:t xml:space="preserve"> We represent the entire country.</w:t>
            </w:r>
          </w:p>
        </w:tc>
      </w:tr>
    </w:tbl>
    <w:p w14:paraId="1BC646DD" w14:textId="1C350637" w:rsidR="00E72296" w:rsidRPr="00931A60" w:rsidRDefault="00E72296" w:rsidP="00A25D0D">
      <w:pPr>
        <w:pStyle w:val="Heading2"/>
        <w:numPr>
          <w:ilvl w:val="0"/>
          <w:numId w:val="0"/>
        </w:numPr>
        <w:spacing w:before="240"/>
        <w:rPr>
          <w:rFonts w:cs="Segoe UI"/>
          <w:sz w:val="24"/>
          <w:szCs w:val="8"/>
        </w:rPr>
      </w:pPr>
      <w:r w:rsidRPr="00931A60">
        <w:rPr>
          <w:rFonts w:cs="Segoe UI"/>
          <w:sz w:val="24"/>
          <w:szCs w:val="8"/>
        </w:rPr>
        <w:t xml:space="preserve">Regulatory proposal </w:t>
      </w:r>
      <w:r w:rsidR="00A34B8C" w:rsidRPr="00931A60">
        <w:rPr>
          <w:rFonts w:cs="Segoe UI"/>
          <w:sz w:val="24"/>
          <w:szCs w:val="8"/>
        </w:rPr>
        <w:t>1b</w:t>
      </w:r>
      <w:r w:rsidRPr="00931A60">
        <w:rPr>
          <w:rFonts w:cs="Segoe UI"/>
          <w:sz w:val="24"/>
          <w:szCs w:val="8"/>
        </w:rPr>
        <w:t xml:space="preserve">: </w:t>
      </w:r>
      <w:r w:rsidR="00A34B8C" w:rsidRPr="00931A60">
        <w:rPr>
          <w:rFonts w:cs="Segoe UI"/>
          <w:sz w:val="24"/>
          <w:szCs w:val="8"/>
        </w:rPr>
        <w:t>Minimum requirements for approval as a smoked tobacco retailer</w:t>
      </w:r>
    </w:p>
    <w:p w14:paraId="5932E724" w14:textId="16E72C77" w:rsidR="00A34B8C" w:rsidRPr="009028D4" w:rsidRDefault="00A34B8C" w:rsidP="00931A60">
      <w:pPr>
        <w:pStyle w:val="NormalWeb"/>
        <w:shd w:val="clear" w:color="auto" w:fill="FFFFFF"/>
        <w:spacing w:before="0" w:beforeAutospacing="0" w:after="120" w:afterAutospacing="0"/>
        <w:rPr>
          <w:rFonts w:ascii="Segoe UI" w:hAnsi="Segoe UI" w:cs="Segoe UI"/>
          <w:sz w:val="21"/>
          <w:szCs w:val="20"/>
          <w:lang w:eastAsia="en-GB"/>
        </w:rPr>
      </w:pPr>
      <w:r w:rsidRPr="009028D4">
        <w:rPr>
          <w:rFonts w:ascii="Segoe UI" w:hAnsi="Segoe UI" w:cs="Segoe UI"/>
          <w:sz w:val="21"/>
          <w:szCs w:val="20"/>
          <w:lang w:eastAsia="en-GB"/>
        </w:rPr>
        <w:t>This section focusses on minimum requirements for selling smoked tobacco products. In this section you can tell us about who should be allowed to sell and what type of systems you think they should have.</w:t>
      </w:r>
    </w:p>
    <w:p w14:paraId="10DA39E1" w14:textId="77777777" w:rsidR="00A34B8C" w:rsidRPr="009028D4" w:rsidRDefault="00A34B8C" w:rsidP="00931A60">
      <w:pPr>
        <w:pStyle w:val="NormalWeb"/>
        <w:shd w:val="clear" w:color="auto" w:fill="FFFFFF"/>
        <w:spacing w:before="0" w:beforeAutospacing="0" w:after="120" w:afterAutospacing="0"/>
        <w:rPr>
          <w:rFonts w:ascii="Segoe UI" w:hAnsi="Segoe UI" w:cs="Segoe UI"/>
          <w:sz w:val="21"/>
          <w:szCs w:val="20"/>
          <w:lang w:eastAsia="en-GB"/>
        </w:rPr>
      </w:pPr>
      <w:r w:rsidRPr="009028D4">
        <w:rPr>
          <w:rFonts w:ascii="Segoe UI" w:hAnsi="Segoe UI" w:cs="Segoe UI"/>
          <w:sz w:val="21"/>
          <w:szCs w:val="20"/>
          <w:lang w:eastAsia="en-GB"/>
        </w:rPr>
        <w:t>This proposal relates to key criteria under 20I and regulation making powers under 82A of the Act to require the retailer to meet certain criteria before they can be approved.</w:t>
      </w:r>
    </w:p>
    <w:p w14:paraId="1EEB3280" w14:textId="77777777" w:rsidR="00A34B8C" w:rsidRPr="009028D4" w:rsidRDefault="00A34B8C" w:rsidP="00931A60">
      <w:pPr>
        <w:pStyle w:val="NormalWeb"/>
        <w:shd w:val="clear" w:color="auto" w:fill="FFFFFF"/>
        <w:spacing w:before="0" w:beforeAutospacing="0" w:after="120" w:afterAutospacing="0"/>
        <w:rPr>
          <w:rFonts w:ascii="Segoe UI" w:hAnsi="Segoe UI" w:cs="Segoe UI"/>
          <w:sz w:val="21"/>
          <w:szCs w:val="20"/>
          <w:lang w:eastAsia="en-GB"/>
        </w:rPr>
      </w:pPr>
      <w:r w:rsidRPr="009028D4">
        <w:rPr>
          <w:rFonts w:ascii="Segoe UI" w:hAnsi="Segoe UI" w:cs="Segoe UI"/>
          <w:sz w:val="21"/>
          <w:szCs w:val="20"/>
          <w:lang w:eastAsia="en-GB"/>
        </w:rPr>
        <w:t>The Director-General of Health must be satisfied that retail premises are run by people who are ‘fit and proper’. Further requirements that need to be met can be set in regulations for security, training, delivery, other business systems, and other relevant criteria. We have proposed some requirements which are intended to ensure that the retail scheme works as intended.  </w:t>
      </w:r>
    </w:p>
    <w:p w14:paraId="62B2CCC2" w14:textId="4CF0CF97" w:rsidR="00E72296" w:rsidRPr="009028D4" w:rsidRDefault="00E72296" w:rsidP="00931A60">
      <w:pPr>
        <w:pStyle w:val="Number"/>
        <w:numPr>
          <w:ilvl w:val="2"/>
          <w:numId w:val="7"/>
        </w:numPr>
        <w:spacing w:before="120" w:after="0"/>
        <w:rPr>
          <w:rFonts w:cs="Segoe UI"/>
        </w:rPr>
      </w:pPr>
      <w:r w:rsidRPr="009028D4">
        <w:rPr>
          <w:rFonts w:cs="Segoe UI"/>
        </w:rPr>
        <w:lastRenderedPageBreak/>
        <w:t xml:space="preserve">Do you agree </w:t>
      </w:r>
      <w:r w:rsidR="00A34B8C" w:rsidRPr="009028D4">
        <w:rPr>
          <w:rFonts w:cs="Segoe UI"/>
        </w:rPr>
        <w:t>with the proposed requirements for a ‘</w:t>
      </w:r>
      <w:r w:rsidR="00737793" w:rsidRPr="009028D4">
        <w:rPr>
          <w:rFonts w:cs="Segoe UI"/>
        </w:rPr>
        <w:t>fit and proper’ person in Appendix 2 of the consultation document</w:t>
      </w:r>
      <w:r w:rsidRPr="009028D4">
        <w:rPr>
          <w:rFonts w:cs="Segoe UI"/>
        </w:rPr>
        <w:t xml:space="preserve">? </w:t>
      </w:r>
    </w:p>
    <w:p w14:paraId="134C0A0C" w14:textId="0F29901F" w:rsidR="00737793" w:rsidRPr="009028D4" w:rsidRDefault="000F3318" w:rsidP="00737793">
      <w:pPr>
        <w:spacing w:after="0" w:line="264" w:lineRule="auto"/>
        <w:rPr>
          <w:rFonts w:cs="Segoe UI"/>
          <w:szCs w:val="22"/>
        </w:rPr>
      </w:pPr>
      <w:r w:rsidRPr="009028D4">
        <w:rPr>
          <w:rFonts w:ascii="Segoe UI Symbol" w:eastAsia="MS Gothic" w:hAnsi="Segoe UI Symbol" w:cs="Segoe UI Symbol"/>
          <w:szCs w:val="22"/>
        </w:rPr>
        <w:t>☒</w:t>
      </w:r>
      <w:r w:rsidR="00737793" w:rsidRPr="009028D4">
        <w:rPr>
          <w:rFonts w:cs="Segoe UI"/>
          <w:szCs w:val="22"/>
        </w:rPr>
        <w:t xml:space="preserve"> </w:t>
      </w:r>
      <w:r w:rsidR="00737793" w:rsidRPr="009028D4">
        <w:rPr>
          <w:rFonts w:cs="Segoe UI"/>
          <w:szCs w:val="22"/>
        </w:rPr>
        <w:tab/>
        <w:t>Yes</w:t>
      </w:r>
    </w:p>
    <w:p w14:paraId="672A1FCF" w14:textId="29DAF956" w:rsidR="00737793" w:rsidRPr="009028D4" w:rsidRDefault="00F14754" w:rsidP="00737793">
      <w:pPr>
        <w:spacing w:after="0" w:line="264" w:lineRule="auto"/>
        <w:rPr>
          <w:rFonts w:cs="Segoe UI"/>
          <w:szCs w:val="22"/>
        </w:rPr>
      </w:pPr>
      <w:r w:rsidRPr="009028D4">
        <w:rPr>
          <w:rFonts w:ascii="Segoe UI Symbol" w:eastAsia="MS Gothic" w:hAnsi="Segoe UI Symbol" w:cs="Segoe UI Symbol"/>
          <w:szCs w:val="22"/>
        </w:rPr>
        <w:t>☐</w:t>
      </w:r>
      <w:r w:rsidR="00737793" w:rsidRPr="009028D4">
        <w:rPr>
          <w:rFonts w:cs="Segoe UI"/>
          <w:szCs w:val="22"/>
        </w:rPr>
        <w:t xml:space="preserve"> </w:t>
      </w:r>
      <w:r w:rsidR="00737793" w:rsidRPr="009028D4">
        <w:rPr>
          <w:rFonts w:cs="Segoe UI"/>
          <w:szCs w:val="22"/>
        </w:rPr>
        <w:tab/>
        <w:t xml:space="preserve">No </w:t>
      </w:r>
    </w:p>
    <w:p w14:paraId="4D58A3E1" w14:textId="1BE6D040" w:rsidR="00737793" w:rsidRPr="009028D4" w:rsidRDefault="00737793" w:rsidP="00DF5F42">
      <w:pPr>
        <w:pStyle w:val="Number"/>
        <w:numPr>
          <w:ilvl w:val="0"/>
          <w:numId w:val="0"/>
        </w:numPr>
        <w:spacing w:before="120" w:after="0"/>
        <w:ind w:left="567"/>
        <w:rPr>
          <w:rFonts w:cs="Segoe UI"/>
        </w:rPr>
      </w:pPr>
      <w:r w:rsidRPr="009028D4">
        <w:rPr>
          <w:rFonts w:cs="Segoe UI"/>
        </w:rPr>
        <w:t xml:space="preserve">If you have any comments on the proposed requirements for a ‘fit and proper person, please write them here. </w:t>
      </w:r>
    </w:p>
    <w:p w14:paraId="7A5F9673" w14:textId="7A104945" w:rsidR="004E3938" w:rsidRPr="00D41520" w:rsidRDefault="004E3938" w:rsidP="004E3938">
      <w:pPr>
        <w:spacing w:after="0"/>
        <w:jc w:val="both"/>
        <w:rPr>
          <w:rFonts w:eastAsiaTheme="minorEastAsia" w:cs="Segoe UI"/>
        </w:rPr>
      </w:pPr>
      <w:bookmarkStart w:id="4" w:name="_Hlk127540329"/>
      <w:r w:rsidRPr="00D41520">
        <w:rPr>
          <w:rFonts w:eastAsiaTheme="minorEastAsia" w:cs="Segoe UI"/>
        </w:rPr>
        <w:t xml:space="preserve">Cancer Society </w:t>
      </w:r>
      <w:r w:rsidR="00C0327F" w:rsidRPr="00D41520">
        <w:rPr>
          <w:rFonts w:eastAsiaTheme="minorEastAsia" w:cs="Segoe UI"/>
        </w:rPr>
        <w:t xml:space="preserve">fully support </w:t>
      </w:r>
      <w:r w:rsidRPr="00D41520">
        <w:rPr>
          <w:rFonts w:eastAsiaTheme="minorEastAsia" w:cs="Segoe UI"/>
        </w:rPr>
        <w:t xml:space="preserve">the proposed requirements for a </w:t>
      </w:r>
      <w:bookmarkStart w:id="5" w:name="_Hlk127540413"/>
      <w:r w:rsidRPr="00D41520">
        <w:rPr>
          <w:rFonts w:eastAsiaTheme="minorEastAsia" w:cs="Segoe UI"/>
        </w:rPr>
        <w:t xml:space="preserve">‘fit and proper person’ </w:t>
      </w:r>
      <w:bookmarkEnd w:id="5"/>
      <w:r w:rsidRPr="00D41520">
        <w:rPr>
          <w:rFonts w:eastAsiaTheme="minorEastAsia" w:cs="Segoe UI"/>
        </w:rPr>
        <w:t xml:space="preserve">and acknowledge the importance for tobacco retailers to be responsible and held accountable for owning a tobacco retailer licence. </w:t>
      </w:r>
    </w:p>
    <w:p w14:paraId="54F174E1" w14:textId="6FCA2D19" w:rsidR="00A57326" w:rsidRPr="00D41520" w:rsidRDefault="00A57326" w:rsidP="004E3938">
      <w:pPr>
        <w:spacing w:after="0"/>
        <w:jc w:val="both"/>
        <w:rPr>
          <w:rFonts w:eastAsiaTheme="minorEastAsia" w:cs="Segoe UI"/>
        </w:rPr>
      </w:pPr>
    </w:p>
    <w:p w14:paraId="3A30FEBC" w14:textId="5CCDC8DA" w:rsidR="000E54A2" w:rsidRPr="00D41520" w:rsidRDefault="000E54A2" w:rsidP="004E3938">
      <w:pPr>
        <w:spacing w:after="0"/>
        <w:jc w:val="both"/>
        <w:rPr>
          <w:rFonts w:eastAsiaTheme="minorEastAsia" w:cs="Segoe UI"/>
          <w:u w:val="single"/>
        </w:rPr>
      </w:pPr>
      <w:r w:rsidRPr="00D41520">
        <w:rPr>
          <w:rFonts w:eastAsiaTheme="minorEastAsia" w:cs="Segoe UI"/>
          <w:u w:val="single"/>
        </w:rPr>
        <w:t>Key Recommendations</w:t>
      </w:r>
      <w:r w:rsidR="005E5C4E" w:rsidRPr="00D41520">
        <w:rPr>
          <w:rFonts w:eastAsiaTheme="minorEastAsia" w:cs="Segoe UI"/>
          <w:u w:val="single"/>
        </w:rPr>
        <w:t>:</w:t>
      </w:r>
    </w:p>
    <w:p w14:paraId="401BBD94" w14:textId="4F69AB89" w:rsidR="004E3938" w:rsidRPr="00D41520" w:rsidRDefault="00B11405" w:rsidP="00BE4608">
      <w:pPr>
        <w:pStyle w:val="ListParagraph"/>
        <w:numPr>
          <w:ilvl w:val="0"/>
          <w:numId w:val="31"/>
        </w:numPr>
        <w:spacing w:after="120"/>
        <w:jc w:val="both"/>
        <w:rPr>
          <w:rFonts w:eastAsiaTheme="minorEastAsia" w:cs="Segoe UI"/>
        </w:rPr>
      </w:pPr>
      <w:r w:rsidRPr="00D41520">
        <w:rPr>
          <w:rFonts w:eastAsiaTheme="minorEastAsia" w:cs="Segoe UI"/>
        </w:rPr>
        <w:t>W</w:t>
      </w:r>
      <w:r w:rsidR="00A57326" w:rsidRPr="00D41520">
        <w:rPr>
          <w:rFonts w:eastAsiaTheme="minorEastAsia" w:cs="Segoe UI"/>
        </w:rPr>
        <w:t xml:space="preserve">e </w:t>
      </w:r>
      <w:r w:rsidRPr="00D41520">
        <w:rPr>
          <w:rFonts w:eastAsiaTheme="minorEastAsia" w:cs="Segoe UI"/>
        </w:rPr>
        <w:t>suggest</w:t>
      </w:r>
      <w:r w:rsidR="00A57326" w:rsidRPr="00D41520">
        <w:rPr>
          <w:rFonts w:eastAsiaTheme="minorEastAsia" w:cs="Segoe UI"/>
        </w:rPr>
        <w:t xml:space="preserve"> </w:t>
      </w:r>
      <w:r w:rsidR="00E234D1" w:rsidRPr="00D41520">
        <w:rPr>
          <w:rFonts w:eastAsiaTheme="minorEastAsia" w:cs="Segoe UI"/>
        </w:rPr>
        <w:t xml:space="preserve">tobacco </w:t>
      </w:r>
      <w:r w:rsidR="00A57326" w:rsidRPr="00D41520">
        <w:rPr>
          <w:rFonts w:eastAsiaTheme="minorEastAsia" w:cs="Segoe UI"/>
        </w:rPr>
        <w:t>license</w:t>
      </w:r>
      <w:r w:rsidRPr="00D41520">
        <w:rPr>
          <w:rFonts w:eastAsiaTheme="minorEastAsia" w:cs="Segoe UI"/>
        </w:rPr>
        <w:t>s are</w:t>
      </w:r>
      <w:r w:rsidR="00A57326" w:rsidRPr="00D41520">
        <w:rPr>
          <w:rFonts w:eastAsiaTheme="minorEastAsia" w:cs="Segoe UI"/>
        </w:rPr>
        <w:t xml:space="preserve"> treated</w:t>
      </w:r>
      <w:r w:rsidR="005E5C4E" w:rsidRPr="00D41520">
        <w:rPr>
          <w:rFonts w:eastAsiaTheme="minorEastAsia" w:cs="Segoe UI"/>
        </w:rPr>
        <w:t xml:space="preserve"> in the same way</w:t>
      </w:r>
      <w:r w:rsidR="00A57326" w:rsidRPr="00D41520">
        <w:rPr>
          <w:rFonts w:eastAsiaTheme="minorEastAsia" w:cs="Segoe UI"/>
        </w:rPr>
        <w:t xml:space="preserve"> </w:t>
      </w:r>
      <w:r w:rsidR="00E234D1" w:rsidRPr="00D41520">
        <w:rPr>
          <w:rFonts w:eastAsiaTheme="minorEastAsia" w:cs="Segoe UI"/>
        </w:rPr>
        <w:t>as</w:t>
      </w:r>
      <w:r w:rsidR="00A57326" w:rsidRPr="00D41520">
        <w:rPr>
          <w:rFonts w:eastAsiaTheme="minorEastAsia" w:cs="Segoe UI"/>
        </w:rPr>
        <w:t xml:space="preserve"> a duty manager is </w:t>
      </w:r>
      <w:r w:rsidR="000E54A2" w:rsidRPr="00D41520">
        <w:rPr>
          <w:rFonts w:eastAsiaTheme="minorEastAsia" w:cs="Segoe UI"/>
        </w:rPr>
        <w:t xml:space="preserve">regarded </w:t>
      </w:r>
      <w:r w:rsidR="00A57326" w:rsidRPr="00D41520">
        <w:rPr>
          <w:rFonts w:eastAsiaTheme="minorEastAsia" w:cs="Segoe UI"/>
        </w:rPr>
        <w:t xml:space="preserve">under alcohol sales license legislation. </w:t>
      </w:r>
      <w:r w:rsidR="003F4046" w:rsidRPr="00D41520">
        <w:rPr>
          <w:rFonts w:eastAsiaTheme="minorEastAsia" w:cs="Segoe UI"/>
        </w:rPr>
        <w:t xml:space="preserve">A licensee </w:t>
      </w:r>
      <w:r w:rsidR="00E234D1" w:rsidRPr="00D41520">
        <w:rPr>
          <w:rFonts w:eastAsiaTheme="minorEastAsia" w:cs="Segoe UI"/>
        </w:rPr>
        <w:t xml:space="preserve">would be </w:t>
      </w:r>
      <w:r w:rsidR="003F4046" w:rsidRPr="00D41520">
        <w:rPr>
          <w:rFonts w:eastAsiaTheme="minorEastAsia" w:cs="Segoe UI"/>
        </w:rPr>
        <w:t xml:space="preserve">responsible for all tobacco sales at the store and must </w:t>
      </w:r>
      <w:proofErr w:type="gramStart"/>
      <w:r w:rsidR="003F4046" w:rsidRPr="00D41520">
        <w:rPr>
          <w:rFonts w:eastAsiaTheme="minorEastAsia" w:cs="Segoe UI"/>
        </w:rPr>
        <w:t>be on site at all times</w:t>
      </w:r>
      <w:proofErr w:type="gramEnd"/>
      <w:r w:rsidR="003F4046" w:rsidRPr="00D41520">
        <w:rPr>
          <w:rFonts w:eastAsiaTheme="minorEastAsia" w:cs="Segoe UI"/>
        </w:rPr>
        <w:t xml:space="preserve">. </w:t>
      </w:r>
    </w:p>
    <w:p w14:paraId="7A639C91" w14:textId="2000995F" w:rsidR="004E3938" w:rsidRPr="00D41520" w:rsidRDefault="004E3938" w:rsidP="00BE4608">
      <w:pPr>
        <w:pStyle w:val="TableText"/>
        <w:numPr>
          <w:ilvl w:val="0"/>
          <w:numId w:val="31"/>
        </w:numPr>
        <w:spacing w:before="0" w:after="120"/>
        <w:jc w:val="both"/>
        <w:rPr>
          <w:rFonts w:eastAsiaTheme="minorEastAsia" w:cs="Segoe UI"/>
          <w:sz w:val="22"/>
          <w:szCs w:val="22"/>
        </w:rPr>
      </w:pPr>
      <w:r w:rsidRPr="00D41520">
        <w:rPr>
          <w:rFonts w:eastAsiaTheme="minorEastAsia" w:cs="Segoe UI"/>
          <w:sz w:val="21"/>
          <w:szCs w:val="21"/>
        </w:rPr>
        <w:t xml:space="preserve">We recommend that a retailer who loses their licence should not be able to apply for another license for a different or new store. We also propose that if the </w:t>
      </w:r>
      <w:r w:rsidR="000E54A2" w:rsidRPr="00D41520">
        <w:rPr>
          <w:rFonts w:eastAsiaTheme="minorEastAsia" w:cs="Segoe UI"/>
          <w:sz w:val="21"/>
          <w:szCs w:val="21"/>
        </w:rPr>
        <w:t>proprietor</w:t>
      </w:r>
      <w:r w:rsidRPr="00D41520">
        <w:rPr>
          <w:rFonts w:eastAsiaTheme="minorEastAsia" w:cs="Segoe UI"/>
          <w:sz w:val="21"/>
          <w:szCs w:val="21"/>
        </w:rPr>
        <w:t xml:space="preserve"> owns more than one licenced store and they lose one of their licences that all their licences be revoked. Any breaches must result in immediate loss of license.</w:t>
      </w:r>
    </w:p>
    <w:p w14:paraId="251FEA89" w14:textId="2CAB9FF2" w:rsidR="004E3938" w:rsidRPr="00D41520" w:rsidRDefault="00C0327F" w:rsidP="00BE4608">
      <w:pPr>
        <w:pStyle w:val="TableText"/>
        <w:numPr>
          <w:ilvl w:val="0"/>
          <w:numId w:val="31"/>
        </w:numPr>
        <w:spacing w:before="0" w:after="120"/>
        <w:jc w:val="both"/>
        <w:rPr>
          <w:rFonts w:eastAsiaTheme="minorEastAsia" w:cs="Segoe UI"/>
          <w:sz w:val="21"/>
          <w:szCs w:val="21"/>
        </w:rPr>
      </w:pPr>
      <w:r w:rsidRPr="00D41520">
        <w:rPr>
          <w:rFonts w:eastAsiaTheme="minorEastAsia" w:cs="Segoe UI"/>
          <w:sz w:val="21"/>
          <w:szCs w:val="21"/>
        </w:rPr>
        <w:t>O</w:t>
      </w:r>
      <w:r w:rsidR="004E3938" w:rsidRPr="00D41520">
        <w:rPr>
          <w:rFonts w:eastAsiaTheme="minorEastAsia" w:cs="Segoe UI"/>
          <w:sz w:val="21"/>
          <w:szCs w:val="21"/>
        </w:rPr>
        <w:t xml:space="preserve">ther infringements associated with the person’s role as a retailer (aside from tobacco legislation) should also be considered when assessing their status as ‘fit and proper person’.  </w:t>
      </w:r>
      <w:r w:rsidR="005E5C4E" w:rsidRPr="00D41520">
        <w:rPr>
          <w:rFonts w:eastAsiaTheme="minorEastAsia" w:cs="Segoe UI"/>
          <w:sz w:val="21"/>
          <w:szCs w:val="21"/>
        </w:rPr>
        <w:t xml:space="preserve"> For example,</w:t>
      </w:r>
      <w:r w:rsidR="003F4046" w:rsidRPr="00D41520">
        <w:rPr>
          <w:rFonts w:eastAsiaTheme="minorEastAsia" w:cs="Segoe UI"/>
          <w:sz w:val="21"/>
          <w:szCs w:val="21"/>
        </w:rPr>
        <w:t xml:space="preserve"> if </w:t>
      </w:r>
      <w:r w:rsidR="005E5C4E" w:rsidRPr="00D41520">
        <w:rPr>
          <w:rFonts w:eastAsiaTheme="minorEastAsia" w:cs="Segoe UI"/>
          <w:sz w:val="21"/>
          <w:szCs w:val="21"/>
        </w:rPr>
        <w:t xml:space="preserve">that retailer has previously </w:t>
      </w:r>
      <w:r w:rsidR="00503C12" w:rsidRPr="00D41520">
        <w:rPr>
          <w:rFonts w:eastAsiaTheme="minorEastAsia" w:cs="Segoe UI"/>
          <w:sz w:val="21"/>
          <w:szCs w:val="21"/>
        </w:rPr>
        <w:t xml:space="preserve">been </w:t>
      </w:r>
      <w:r w:rsidR="003F4046" w:rsidRPr="00D41520">
        <w:rPr>
          <w:rFonts w:eastAsiaTheme="minorEastAsia" w:cs="Segoe UI"/>
          <w:sz w:val="21"/>
          <w:szCs w:val="21"/>
        </w:rPr>
        <w:t>found in breach of gambling sales or alcohol sales.</w:t>
      </w:r>
    </w:p>
    <w:p w14:paraId="33C66883" w14:textId="7184F882" w:rsidR="004E3938" w:rsidRPr="00D41520" w:rsidRDefault="000E54A2" w:rsidP="00BE4608">
      <w:pPr>
        <w:pStyle w:val="TableText"/>
        <w:numPr>
          <w:ilvl w:val="0"/>
          <w:numId w:val="31"/>
        </w:numPr>
        <w:spacing w:before="0" w:after="120"/>
        <w:jc w:val="both"/>
        <w:rPr>
          <w:rFonts w:eastAsiaTheme="minorEastAsia" w:cs="Segoe UI"/>
          <w:sz w:val="21"/>
          <w:szCs w:val="21"/>
        </w:rPr>
      </w:pPr>
      <w:r w:rsidRPr="00D41520">
        <w:rPr>
          <w:rFonts w:eastAsiaTheme="minorEastAsia" w:cs="Segoe UI"/>
          <w:sz w:val="21"/>
          <w:szCs w:val="21"/>
        </w:rPr>
        <w:t xml:space="preserve">The tobacco license should not be transferable. </w:t>
      </w:r>
      <w:r w:rsidR="004E3938" w:rsidRPr="00D41520">
        <w:rPr>
          <w:rFonts w:eastAsiaTheme="minorEastAsia" w:cs="Segoe UI"/>
          <w:sz w:val="21"/>
          <w:szCs w:val="21"/>
        </w:rPr>
        <w:t xml:space="preserve">If the </w:t>
      </w:r>
      <w:r w:rsidRPr="00D41520">
        <w:rPr>
          <w:rFonts w:eastAsiaTheme="minorEastAsia" w:cs="Segoe UI"/>
          <w:sz w:val="21"/>
          <w:szCs w:val="21"/>
        </w:rPr>
        <w:t xml:space="preserve">licensed </w:t>
      </w:r>
      <w:r w:rsidR="004E3938" w:rsidRPr="00D41520">
        <w:rPr>
          <w:rFonts w:eastAsiaTheme="minorEastAsia" w:cs="Segoe UI"/>
          <w:sz w:val="21"/>
          <w:szCs w:val="21"/>
        </w:rPr>
        <w:t xml:space="preserve">store is sold, the license </w:t>
      </w:r>
      <w:r w:rsidRPr="00D41520">
        <w:rPr>
          <w:rFonts w:eastAsiaTheme="minorEastAsia" w:cs="Segoe UI"/>
          <w:sz w:val="21"/>
          <w:szCs w:val="21"/>
        </w:rPr>
        <w:t xml:space="preserve">should not be </w:t>
      </w:r>
      <w:r w:rsidR="004E3938" w:rsidRPr="00D41520">
        <w:rPr>
          <w:rFonts w:eastAsiaTheme="minorEastAsia" w:cs="Segoe UI"/>
          <w:sz w:val="21"/>
          <w:szCs w:val="21"/>
        </w:rPr>
        <w:t xml:space="preserve">part of the sale but must be applied for separately by </w:t>
      </w:r>
      <w:r w:rsidRPr="00D41520">
        <w:rPr>
          <w:rFonts w:eastAsiaTheme="minorEastAsia" w:cs="Segoe UI"/>
          <w:sz w:val="21"/>
          <w:szCs w:val="21"/>
        </w:rPr>
        <w:t xml:space="preserve">the </w:t>
      </w:r>
      <w:r w:rsidR="004E3938" w:rsidRPr="00D41520">
        <w:rPr>
          <w:rFonts w:eastAsiaTheme="minorEastAsia" w:cs="Segoe UI"/>
          <w:sz w:val="21"/>
          <w:szCs w:val="21"/>
        </w:rPr>
        <w:t xml:space="preserve">new owners with no guarantee it will be </w:t>
      </w:r>
      <w:r w:rsidRPr="00D41520">
        <w:rPr>
          <w:rFonts w:eastAsiaTheme="minorEastAsia" w:cs="Segoe UI"/>
          <w:sz w:val="21"/>
          <w:szCs w:val="21"/>
        </w:rPr>
        <w:t>approved</w:t>
      </w:r>
      <w:r w:rsidR="004E3938" w:rsidRPr="00D41520">
        <w:rPr>
          <w:rFonts w:eastAsiaTheme="minorEastAsia" w:cs="Segoe UI"/>
          <w:sz w:val="21"/>
          <w:szCs w:val="21"/>
        </w:rPr>
        <w:t>.</w:t>
      </w:r>
      <w:r w:rsidR="009A6A24" w:rsidRPr="00D41520">
        <w:rPr>
          <w:rFonts w:eastAsiaTheme="minorEastAsia" w:cs="Segoe UI"/>
          <w:sz w:val="21"/>
          <w:szCs w:val="21"/>
        </w:rPr>
        <w:t xml:space="preserve"> </w:t>
      </w:r>
    </w:p>
    <w:p w14:paraId="5E5D6281" w14:textId="00BA6F00" w:rsidR="00517714" w:rsidRPr="00D41520" w:rsidRDefault="00B11405" w:rsidP="00BE4608">
      <w:pPr>
        <w:pStyle w:val="TableText"/>
        <w:numPr>
          <w:ilvl w:val="0"/>
          <w:numId w:val="31"/>
        </w:numPr>
        <w:spacing w:before="0" w:after="120"/>
        <w:jc w:val="both"/>
        <w:rPr>
          <w:rFonts w:eastAsiaTheme="minorEastAsia" w:cs="Segoe UI"/>
          <w:sz w:val="21"/>
          <w:szCs w:val="21"/>
        </w:rPr>
      </w:pPr>
      <w:r w:rsidRPr="00D41520">
        <w:rPr>
          <w:rFonts w:eastAsiaTheme="minorEastAsia" w:cs="Segoe UI"/>
          <w:sz w:val="21"/>
          <w:szCs w:val="21"/>
        </w:rPr>
        <w:t xml:space="preserve">Smokefree Enforcement Officers </w:t>
      </w:r>
      <w:r w:rsidR="008540D5" w:rsidRPr="00D41520">
        <w:rPr>
          <w:rFonts w:eastAsiaTheme="minorEastAsia" w:cs="Segoe UI"/>
          <w:sz w:val="21"/>
          <w:szCs w:val="21"/>
        </w:rPr>
        <w:t>should be consulted when assessing an applicant for specific “fit and proper” criteria</w:t>
      </w:r>
      <w:r w:rsidR="000E54A2" w:rsidRPr="00D41520">
        <w:rPr>
          <w:rFonts w:eastAsiaTheme="minorEastAsia" w:cs="Segoe UI"/>
          <w:sz w:val="21"/>
          <w:szCs w:val="21"/>
        </w:rPr>
        <w:t>. T</w:t>
      </w:r>
      <w:r w:rsidRPr="00D41520">
        <w:rPr>
          <w:rFonts w:eastAsiaTheme="minorEastAsia" w:cs="Segoe UI"/>
          <w:sz w:val="21"/>
          <w:szCs w:val="21"/>
        </w:rPr>
        <w:t xml:space="preserve">his </w:t>
      </w:r>
      <w:r w:rsidR="000E54A2" w:rsidRPr="00D41520">
        <w:rPr>
          <w:rFonts w:eastAsiaTheme="minorEastAsia" w:cs="Segoe UI"/>
          <w:sz w:val="21"/>
          <w:szCs w:val="21"/>
        </w:rPr>
        <w:t xml:space="preserve">measure </w:t>
      </w:r>
      <w:r w:rsidRPr="00D41520">
        <w:rPr>
          <w:rFonts w:eastAsiaTheme="minorEastAsia" w:cs="Segoe UI"/>
          <w:sz w:val="21"/>
          <w:szCs w:val="21"/>
        </w:rPr>
        <w:t xml:space="preserve">should be specifically included in the regulations and accounted for in the cost recovery of the </w:t>
      </w:r>
      <w:r w:rsidR="000E54A2" w:rsidRPr="00D41520">
        <w:rPr>
          <w:rFonts w:eastAsiaTheme="minorEastAsia" w:cs="Segoe UI"/>
          <w:sz w:val="21"/>
          <w:szCs w:val="21"/>
        </w:rPr>
        <w:t xml:space="preserve">application </w:t>
      </w:r>
      <w:r w:rsidRPr="00D41520">
        <w:rPr>
          <w:rFonts w:eastAsiaTheme="minorEastAsia" w:cs="Segoe UI"/>
          <w:sz w:val="21"/>
          <w:szCs w:val="21"/>
        </w:rPr>
        <w:t>fees.</w:t>
      </w:r>
    </w:p>
    <w:p w14:paraId="5BF6DFA0" w14:textId="4231C55F" w:rsidR="008540D5" w:rsidRPr="00D41520" w:rsidRDefault="004E3938" w:rsidP="00BE4608">
      <w:pPr>
        <w:pStyle w:val="TableText"/>
        <w:numPr>
          <w:ilvl w:val="0"/>
          <w:numId w:val="31"/>
        </w:numPr>
        <w:spacing w:before="0" w:after="0"/>
        <w:jc w:val="both"/>
        <w:rPr>
          <w:rFonts w:cs="Segoe UI"/>
          <w:sz w:val="21"/>
          <w:szCs w:val="21"/>
        </w:rPr>
      </w:pPr>
      <w:r w:rsidRPr="00D41520">
        <w:rPr>
          <w:rFonts w:eastAsiaTheme="minorEastAsia" w:cs="Segoe UI"/>
          <w:sz w:val="21"/>
          <w:szCs w:val="21"/>
        </w:rPr>
        <w:t xml:space="preserve">The cost for assessing license applications, dealing with complaints, </w:t>
      </w:r>
      <w:r w:rsidR="000E54A2" w:rsidRPr="00D41520">
        <w:rPr>
          <w:rFonts w:eastAsiaTheme="minorEastAsia" w:cs="Segoe UI"/>
          <w:sz w:val="21"/>
          <w:szCs w:val="21"/>
        </w:rPr>
        <w:t xml:space="preserve">and </w:t>
      </w:r>
      <w:r w:rsidRPr="00D41520">
        <w:rPr>
          <w:rFonts w:eastAsiaTheme="minorEastAsia" w:cs="Segoe UI"/>
          <w:sz w:val="21"/>
          <w:szCs w:val="21"/>
        </w:rPr>
        <w:t xml:space="preserve">checking if the </w:t>
      </w:r>
      <w:r w:rsidR="000E54A2" w:rsidRPr="00D41520">
        <w:rPr>
          <w:rFonts w:eastAsiaTheme="minorEastAsia" w:cs="Segoe UI"/>
          <w:sz w:val="21"/>
          <w:szCs w:val="21"/>
        </w:rPr>
        <w:t xml:space="preserve">applicant </w:t>
      </w:r>
      <w:r w:rsidRPr="00D41520">
        <w:rPr>
          <w:rFonts w:eastAsiaTheme="minorEastAsia" w:cs="Segoe UI"/>
          <w:sz w:val="21"/>
          <w:szCs w:val="21"/>
        </w:rPr>
        <w:t>meets the ‘fit and proper person’</w:t>
      </w:r>
      <w:r w:rsidR="0089566F" w:rsidRPr="00D41520">
        <w:rPr>
          <w:rFonts w:eastAsiaTheme="minorEastAsia" w:cs="Segoe UI"/>
          <w:sz w:val="21"/>
          <w:szCs w:val="21"/>
        </w:rPr>
        <w:t xml:space="preserve"> requirements</w:t>
      </w:r>
      <w:r w:rsidRPr="00D41520">
        <w:rPr>
          <w:rFonts w:eastAsiaTheme="minorEastAsia" w:cs="Segoe UI"/>
          <w:sz w:val="21"/>
          <w:szCs w:val="21"/>
        </w:rPr>
        <w:t xml:space="preserve"> must be covered by the fees as part of </w:t>
      </w:r>
      <w:r w:rsidR="0089566F" w:rsidRPr="00D41520">
        <w:rPr>
          <w:rFonts w:eastAsiaTheme="minorEastAsia" w:cs="Segoe UI"/>
          <w:sz w:val="21"/>
          <w:szCs w:val="21"/>
        </w:rPr>
        <w:t xml:space="preserve">a </w:t>
      </w:r>
      <w:r w:rsidRPr="00D41520">
        <w:rPr>
          <w:rFonts w:eastAsiaTheme="minorEastAsia" w:cs="Segoe UI"/>
          <w:sz w:val="21"/>
          <w:szCs w:val="21"/>
        </w:rPr>
        <w:t>cost recovery approach.</w:t>
      </w:r>
      <w:r w:rsidR="000F3318" w:rsidRPr="00D41520">
        <w:rPr>
          <w:rFonts w:cs="Segoe UI"/>
          <w:sz w:val="21"/>
          <w:szCs w:val="21"/>
        </w:rPr>
        <w:t xml:space="preserve"> </w:t>
      </w:r>
    </w:p>
    <w:p w14:paraId="132F126F" w14:textId="1491B1DC" w:rsidR="00F14754" w:rsidRPr="009028D4" w:rsidRDefault="00F14754" w:rsidP="002A0A33">
      <w:pPr>
        <w:pStyle w:val="Number"/>
        <w:spacing w:after="0"/>
        <w:rPr>
          <w:rFonts w:cs="Segoe UI"/>
        </w:rPr>
      </w:pPr>
      <w:bookmarkStart w:id="6" w:name="_Toc459381954"/>
      <w:bookmarkStart w:id="7" w:name="_Toc17988349"/>
      <w:bookmarkStart w:id="8" w:name="_Toc19012670"/>
      <w:bookmarkEnd w:id="4"/>
      <w:r w:rsidRPr="009028D4">
        <w:rPr>
          <w:rFonts w:cs="Segoe UI"/>
        </w:rPr>
        <w:t xml:space="preserve">Do you agree with the minimum requirements we have proposed for security systems, training, sales systems, delivery systems and other business systems? </w:t>
      </w:r>
    </w:p>
    <w:p w14:paraId="0FE2E5CC" w14:textId="2882A92B" w:rsidR="00F14754" w:rsidRPr="009028D4" w:rsidRDefault="000F3318" w:rsidP="00F14754">
      <w:pPr>
        <w:spacing w:after="0" w:line="264" w:lineRule="auto"/>
        <w:rPr>
          <w:rFonts w:cs="Segoe UI"/>
          <w:szCs w:val="22"/>
        </w:rPr>
      </w:pPr>
      <w:r w:rsidRPr="009028D4">
        <w:rPr>
          <w:rFonts w:ascii="Segoe UI Symbol" w:eastAsia="MS Gothic" w:hAnsi="Segoe UI Symbol" w:cs="Segoe UI Symbol"/>
          <w:szCs w:val="22"/>
        </w:rPr>
        <w:t>☒</w:t>
      </w:r>
      <w:r w:rsidR="00F14754" w:rsidRPr="009028D4">
        <w:rPr>
          <w:rFonts w:cs="Segoe UI"/>
          <w:szCs w:val="22"/>
        </w:rPr>
        <w:t xml:space="preserve"> </w:t>
      </w:r>
      <w:r w:rsidR="00F14754" w:rsidRPr="009028D4">
        <w:rPr>
          <w:rFonts w:cs="Segoe UI"/>
          <w:szCs w:val="22"/>
        </w:rPr>
        <w:tab/>
        <w:t>Yes</w:t>
      </w:r>
    </w:p>
    <w:p w14:paraId="0E9682CD" w14:textId="0CD396A2" w:rsidR="00F14754" w:rsidRPr="009028D4" w:rsidRDefault="00F14754" w:rsidP="00F14754">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3F24B516" w14:textId="4114B598" w:rsidR="00F14754" w:rsidRPr="009028D4" w:rsidRDefault="00F14754" w:rsidP="00A25D0D">
      <w:pPr>
        <w:pStyle w:val="Number"/>
        <w:numPr>
          <w:ilvl w:val="0"/>
          <w:numId w:val="0"/>
        </w:numPr>
        <w:spacing w:before="120" w:after="120"/>
        <w:ind w:left="567"/>
        <w:rPr>
          <w:rFonts w:cs="Segoe UI"/>
        </w:rPr>
      </w:pPr>
      <w:r w:rsidRPr="009028D4">
        <w:rPr>
          <w:rFonts w:cs="Segoe UI"/>
        </w:rPr>
        <w:t xml:space="preserve">Do you have any other suggestions? </w:t>
      </w:r>
    </w:p>
    <w:p w14:paraId="5A215D95" w14:textId="2EC859E8" w:rsidR="00C0327F" w:rsidRPr="00D41520" w:rsidRDefault="00C0327F" w:rsidP="00A25D0D">
      <w:pPr>
        <w:spacing w:after="120"/>
        <w:jc w:val="both"/>
        <w:rPr>
          <w:rFonts w:eastAsia="Calibri" w:cs="Segoe UI"/>
        </w:rPr>
      </w:pPr>
      <w:bookmarkStart w:id="9" w:name="_Hlk127540594"/>
      <w:r w:rsidRPr="00D41520">
        <w:rPr>
          <w:rFonts w:eastAsia="Calibri" w:cs="Segoe UI"/>
        </w:rPr>
        <w:t xml:space="preserve">Cancer Society fully support the proposed </w:t>
      </w:r>
      <w:r w:rsidR="006B6990" w:rsidRPr="00D41520">
        <w:rPr>
          <w:rFonts w:eastAsia="Calibri" w:cs="Segoe UI"/>
        </w:rPr>
        <w:t>minimum requirements and ha</w:t>
      </w:r>
      <w:r w:rsidR="005E5C4E" w:rsidRPr="00D41520">
        <w:rPr>
          <w:rFonts w:eastAsia="Calibri" w:cs="Segoe UI"/>
        </w:rPr>
        <w:t>s</w:t>
      </w:r>
      <w:r w:rsidR="006B6990" w:rsidRPr="00D41520">
        <w:rPr>
          <w:rFonts w:eastAsia="Calibri" w:cs="Segoe UI"/>
        </w:rPr>
        <w:t xml:space="preserve"> </w:t>
      </w:r>
      <w:r w:rsidR="005E5C4E" w:rsidRPr="00D41520">
        <w:rPr>
          <w:rFonts w:eastAsia="Calibri" w:cs="Segoe UI"/>
        </w:rPr>
        <w:t>the</w:t>
      </w:r>
      <w:r w:rsidR="00503C12" w:rsidRPr="00D41520">
        <w:rPr>
          <w:rFonts w:eastAsia="Calibri" w:cs="Segoe UI"/>
        </w:rPr>
        <w:t xml:space="preserve"> </w:t>
      </w:r>
      <w:r w:rsidR="005E5C4E" w:rsidRPr="00D41520">
        <w:rPr>
          <w:rFonts w:eastAsia="Calibri" w:cs="Segoe UI"/>
        </w:rPr>
        <w:t>following</w:t>
      </w:r>
      <w:r w:rsidR="00E234D1" w:rsidRPr="00D41520">
        <w:rPr>
          <w:rFonts w:eastAsia="Calibri" w:cs="Segoe UI"/>
        </w:rPr>
        <w:t xml:space="preserve"> </w:t>
      </w:r>
      <w:r w:rsidR="006B6990" w:rsidRPr="00D41520">
        <w:rPr>
          <w:rFonts w:eastAsia="Calibri" w:cs="Segoe UI"/>
        </w:rPr>
        <w:t xml:space="preserve">recommendations for improving them. </w:t>
      </w:r>
    </w:p>
    <w:p w14:paraId="78E011E2" w14:textId="1E81A4C6" w:rsidR="00FC5AD5" w:rsidRPr="00D41520" w:rsidRDefault="005D72B5" w:rsidP="00FC5AD5">
      <w:pPr>
        <w:spacing w:after="0"/>
        <w:jc w:val="both"/>
        <w:rPr>
          <w:rFonts w:eastAsia="Calibri" w:cs="Segoe UI"/>
        </w:rPr>
      </w:pPr>
      <w:r w:rsidRPr="00D41520">
        <w:rPr>
          <w:rFonts w:eastAsia="Calibri" w:cs="Segoe UI"/>
          <w:u w:val="single"/>
        </w:rPr>
        <w:t>Site Visits by Smokefree Enforcement Officers</w:t>
      </w:r>
    </w:p>
    <w:p w14:paraId="3E2C7E83" w14:textId="30D76DD9" w:rsidR="006B6990" w:rsidRPr="00D41520" w:rsidRDefault="00DF5F42" w:rsidP="00931A60">
      <w:pPr>
        <w:spacing w:after="120"/>
        <w:jc w:val="both"/>
        <w:rPr>
          <w:rFonts w:eastAsiaTheme="minorEastAsia" w:cs="Segoe UI"/>
        </w:rPr>
      </w:pPr>
      <w:r w:rsidRPr="00D41520">
        <w:rPr>
          <w:rFonts w:eastAsia="Calibri" w:cs="Segoe UI"/>
        </w:rPr>
        <w:t>Regarding</w:t>
      </w:r>
      <w:r w:rsidR="005D72B5" w:rsidRPr="00D41520">
        <w:rPr>
          <w:rFonts w:eastAsia="Calibri" w:cs="Segoe UI"/>
        </w:rPr>
        <w:t xml:space="preserve"> retail premises being “</w:t>
      </w:r>
      <w:r w:rsidR="006B6990" w:rsidRPr="00D41520">
        <w:rPr>
          <w:rFonts w:eastAsia="Calibri" w:cs="Segoe UI"/>
          <w:i/>
          <w:iCs/>
        </w:rPr>
        <w:t>a fixed permanent structure and appropriate premises</w:t>
      </w:r>
      <w:r w:rsidR="005D72B5" w:rsidRPr="00D41520">
        <w:rPr>
          <w:rFonts w:eastAsia="Calibri" w:cs="Segoe UI"/>
          <w:i/>
          <w:iCs/>
        </w:rPr>
        <w:t xml:space="preserve">” - </w:t>
      </w:r>
      <w:r w:rsidR="006B6990" w:rsidRPr="00D41520">
        <w:rPr>
          <w:rFonts w:eastAsiaTheme="minorEastAsia" w:cs="Segoe UI"/>
        </w:rPr>
        <w:t xml:space="preserve">We understand this wording was </w:t>
      </w:r>
      <w:r w:rsidR="005D72B5" w:rsidRPr="00D41520">
        <w:rPr>
          <w:rFonts w:eastAsiaTheme="minorEastAsia" w:cs="Segoe UI"/>
        </w:rPr>
        <w:t xml:space="preserve">also </w:t>
      </w:r>
      <w:r w:rsidR="006B6990" w:rsidRPr="00D41520">
        <w:rPr>
          <w:rFonts w:eastAsiaTheme="minorEastAsia" w:cs="Segoe UI"/>
        </w:rPr>
        <w:t>used in the regulations for S</w:t>
      </w:r>
      <w:r w:rsidR="00E310DB" w:rsidRPr="00D41520">
        <w:rPr>
          <w:rFonts w:eastAsiaTheme="minorEastAsia" w:cs="Segoe UI"/>
        </w:rPr>
        <w:t xml:space="preserve">pecialist </w:t>
      </w:r>
      <w:r w:rsidR="006B6990" w:rsidRPr="00D41520">
        <w:rPr>
          <w:rFonts w:eastAsiaTheme="minorEastAsia" w:cs="Segoe UI"/>
        </w:rPr>
        <w:t>V</w:t>
      </w:r>
      <w:r w:rsidR="00E310DB" w:rsidRPr="00D41520">
        <w:rPr>
          <w:rFonts w:eastAsiaTheme="minorEastAsia" w:cs="Segoe UI"/>
        </w:rPr>
        <w:t xml:space="preserve">ape </w:t>
      </w:r>
      <w:r w:rsidR="006B6990" w:rsidRPr="00D41520">
        <w:rPr>
          <w:rFonts w:eastAsiaTheme="minorEastAsia" w:cs="Segoe UI"/>
        </w:rPr>
        <w:t>R</w:t>
      </w:r>
      <w:r w:rsidR="00E310DB" w:rsidRPr="00D41520">
        <w:rPr>
          <w:rFonts w:eastAsiaTheme="minorEastAsia" w:cs="Segoe UI"/>
        </w:rPr>
        <w:t>etailers (SVR</w:t>
      </w:r>
      <w:r w:rsidR="006B6990" w:rsidRPr="00D41520">
        <w:rPr>
          <w:rFonts w:eastAsiaTheme="minorEastAsia" w:cs="Segoe UI"/>
        </w:rPr>
        <w:t>)</w:t>
      </w:r>
      <w:r w:rsidR="0039134C" w:rsidRPr="00D41520">
        <w:rPr>
          <w:rFonts w:eastAsiaTheme="minorEastAsia" w:cs="Segoe UI"/>
        </w:rPr>
        <w:t>,</w:t>
      </w:r>
      <w:r w:rsidR="001975D4" w:rsidRPr="00D41520">
        <w:rPr>
          <w:rFonts w:eastAsiaTheme="minorEastAsia" w:cs="Segoe UI"/>
        </w:rPr>
        <w:t xml:space="preserve"> from the</w:t>
      </w:r>
      <w:r w:rsidR="0039134C" w:rsidRPr="00D41520">
        <w:rPr>
          <w:rFonts w:eastAsiaTheme="minorEastAsia" w:cs="Segoe UI"/>
        </w:rPr>
        <w:t xml:space="preserve"> Smokefree Environments and Regulated Products (Vaping) Amendment Bill.</w:t>
      </w:r>
      <w:r w:rsidR="006B6990" w:rsidRPr="00D41520">
        <w:rPr>
          <w:rFonts w:eastAsiaTheme="minorEastAsia" w:cs="Segoe UI"/>
        </w:rPr>
        <w:t xml:space="preserve"> However, as site visits by</w:t>
      </w:r>
      <w:r w:rsidR="00E310DB" w:rsidRPr="00D41520">
        <w:rPr>
          <w:rFonts w:eastAsiaTheme="minorEastAsia" w:cs="Segoe UI"/>
        </w:rPr>
        <w:t xml:space="preserve"> </w:t>
      </w:r>
      <w:r w:rsidR="00E310DB" w:rsidRPr="00D41520">
        <w:rPr>
          <w:rFonts w:eastAsia="Calibri" w:cs="Segoe UI"/>
          <w:szCs w:val="21"/>
        </w:rPr>
        <w:t>Smokefree Enforcement Officers</w:t>
      </w:r>
      <w:r w:rsidR="006B6990" w:rsidRPr="00D41520">
        <w:rPr>
          <w:rFonts w:eastAsiaTheme="minorEastAsia" w:cs="Segoe UI"/>
        </w:rPr>
        <w:t xml:space="preserve"> were not stipulated in the regulations there was no capacity afforded </w:t>
      </w:r>
      <w:r w:rsidR="0034308D" w:rsidRPr="00D41520">
        <w:rPr>
          <w:rFonts w:eastAsiaTheme="minorEastAsia" w:cs="Segoe UI"/>
        </w:rPr>
        <w:t xml:space="preserve">for </w:t>
      </w:r>
      <w:r w:rsidR="00E310DB" w:rsidRPr="00D41520">
        <w:rPr>
          <w:rFonts w:eastAsia="Calibri" w:cs="Segoe UI"/>
          <w:szCs w:val="21"/>
        </w:rPr>
        <w:t>Smokefree Enforcement Officers</w:t>
      </w:r>
      <w:r w:rsidR="00E310DB" w:rsidRPr="00D41520">
        <w:rPr>
          <w:rFonts w:eastAsiaTheme="minorEastAsia" w:cs="Segoe UI"/>
        </w:rPr>
        <w:t xml:space="preserve"> </w:t>
      </w:r>
      <w:r w:rsidR="006B6990" w:rsidRPr="00D41520">
        <w:rPr>
          <w:rFonts w:eastAsiaTheme="minorEastAsia" w:cs="Segoe UI"/>
        </w:rPr>
        <w:t xml:space="preserve">to carry these out. </w:t>
      </w:r>
      <w:r w:rsidR="005D72B5" w:rsidRPr="00D41520">
        <w:rPr>
          <w:rFonts w:eastAsiaTheme="minorEastAsia" w:cs="Segoe UI"/>
        </w:rPr>
        <w:t>We know of</w:t>
      </w:r>
      <w:r w:rsidR="006B6990" w:rsidRPr="00D41520">
        <w:rPr>
          <w:rFonts w:eastAsiaTheme="minorEastAsia" w:cs="Segoe UI"/>
        </w:rPr>
        <w:t xml:space="preserve"> SVR</w:t>
      </w:r>
      <w:r w:rsidR="005D72B5" w:rsidRPr="00D41520">
        <w:rPr>
          <w:rFonts w:eastAsiaTheme="minorEastAsia" w:cs="Segoe UI"/>
        </w:rPr>
        <w:t>s</w:t>
      </w:r>
      <w:r w:rsidR="006B6990" w:rsidRPr="00D41520">
        <w:rPr>
          <w:rFonts w:eastAsiaTheme="minorEastAsia" w:cs="Segoe UI"/>
        </w:rPr>
        <w:t xml:space="preserve"> who provided photos </w:t>
      </w:r>
      <w:r w:rsidR="005D72B5" w:rsidRPr="00D41520">
        <w:rPr>
          <w:rFonts w:eastAsiaTheme="minorEastAsia" w:cs="Segoe UI"/>
        </w:rPr>
        <w:t xml:space="preserve">in their application process </w:t>
      </w:r>
      <w:r w:rsidR="006B6990" w:rsidRPr="00D41520">
        <w:rPr>
          <w:rFonts w:eastAsiaTheme="minorEastAsia" w:cs="Segoe UI"/>
        </w:rPr>
        <w:t xml:space="preserve">to look like they were meeting the requirements of being a fixed permanent structure but were </w:t>
      </w:r>
      <w:proofErr w:type="gramStart"/>
      <w:r w:rsidR="006B6990" w:rsidRPr="00D41520">
        <w:rPr>
          <w:rFonts w:eastAsiaTheme="minorEastAsia" w:cs="Segoe UI"/>
        </w:rPr>
        <w:t>actually temporary</w:t>
      </w:r>
      <w:proofErr w:type="gramEnd"/>
      <w:r w:rsidR="006B6990" w:rsidRPr="00D41520">
        <w:rPr>
          <w:rFonts w:eastAsiaTheme="minorEastAsia" w:cs="Segoe UI"/>
        </w:rPr>
        <w:t xml:space="preserve"> structure</w:t>
      </w:r>
      <w:r w:rsidR="0034308D" w:rsidRPr="00D41520">
        <w:rPr>
          <w:rFonts w:eastAsiaTheme="minorEastAsia" w:cs="Segoe UI"/>
        </w:rPr>
        <w:t>s</w:t>
      </w:r>
      <w:r w:rsidR="006B6990" w:rsidRPr="00D41520">
        <w:rPr>
          <w:rFonts w:eastAsiaTheme="minorEastAsia" w:cs="Segoe UI"/>
        </w:rPr>
        <w:t xml:space="preserve"> within another store. </w:t>
      </w:r>
      <w:r w:rsidR="00E310DB" w:rsidRPr="00D41520">
        <w:rPr>
          <w:rFonts w:eastAsia="Calibri" w:cs="Segoe UI"/>
          <w:szCs w:val="21"/>
        </w:rPr>
        <w:t>Smokefree Enforcement Officers</w:t>
      </w:r>
      <w:r w:rsidR="00E310DB" w:rsidRPr="00D41520">
        <w:rPr>
          <w:rFonts w:eastAsiaTheme="minorEastAsia" w:cs="Segoe UI"/>
        </w:rPr>
        <w:t xml:space="preserve"> </w:t>
      </w:r>
      <w:r w:rsidR="006B6990" w:rsidRPr="00D41520">
        <w:rPr>
          <w:rFonts w:eastAsiaTheme="minorEastAsia" w:cs="Segoe UI"/>
        </w:rPr>
        <w:t xml:space="preserve">had to wait until there was an official complaint before they were able to raise this issue. </w:t>
      </w:r>
    </w:p>
    <w:p w14:paraId="4BFE4686" w14:textId="5C420AFF" w:rsidR="006B6990" w:rsidRPr="00D41520" w:rsidRDefault="006B6990" w:rsidP="00931A60">
      <w:pPr>
        <w:spacing w:after="120"/>
        <w:jc w:val="both"/>
        <w:rPr>
          <w:rFonts w:eastAsia="Calibri" w:cs="Segoe UI"/>
        </w:rPr>
      </w:pPr>
      <w:r w:rsidRPr="00D41520">
        <w:rPr>
          <w:rFonts w:eastAsiaTheme="minorEastAsia" w:cs="Segoe UI"/>
        </w:rPr>
        <w:t>The</w:t>
      </w:r>
      <w:r w:rsidR="0034308D" w:rsidRPr="00D41520">
        <w:rPr>
          <w:rFonts w:eastAsiaTheme="minorEastAsia" w:cs="Segoe UI"/>
        </w:rPr>
        <w:t>refore, the</w:t>
      </w:r>
      <w:r w:rsidRPr="00D41520">
        <w:rPr>
          <w:rFonts w:eastAsiaTheme="minorEastAsia" w:cs="Segoe UI"/>
        </w:rPr>
        <w:t xml:space="preserve"> Cancer Society recommend</w:t>
      </w:r>
      <w:r w:rsidR="0034308D" w:rsidRPr="00D41520">
        <w:rPr>
          <w:rFonts w:eastAsiaTheme="minorEastAsia" w:cs="Segoe UI"/>
        </w:rPr>
        <w:t>s that</w:t>
      </w:r>
      <w:r w:rsidRPr="00D41520">
        <w:rPr>
          <w:rFonts w:eastAsiaTheme="minorEastAsia" w:cs="Segoe UI"/>
        </w:rPr>
        <w:t xml:space="preserve"> </w:t>
      </w:r>
      <w:r w:rsidR="0034308D" w:rsidRPr="00D41520">
        <w:rPr>
          <w:rFonts w:eastAsiaTheme="minorEastAsia" w:cs="Segoe UI"/>
        </w:rPr>
        <w:t xml:space="preserve">tobacco license </w:t>
      </w:r>
      <w:r w:rsidRPr="00D41520">
        <w:rPr>
          <w:rFonts w:eastAsiaTheme="minorEastAsia" w:cs="Segoe UI"/>
        </w:rPr>
        <w:t xml:space="preserve">applicants are required to have a physical </w:t>
      </w:r>
      <w:r w:rsidR="0034308D" w:rsidRPr="00D41520">
        <w:rPr>
          <w:rFonts w:eastAsiaTheme="minorEastAsia" w:cs="Segoe UI"/>
        </w:rPr>
        <w:t xml:space="preserve">site </w:t>
      </w:r>
      <w:r w:rsidRPr="00D41520">
        <w:rPr>
          <w:rFonts w:eastAsiaTheme="minorEastAsia" w:cs="Segoe UI"/>
        </w:rPr>
        <w:t>visit by</w:t>
      </w:r>
      <w:r w:rsidR="0034308D" w:rsidRPr="00D41520">
        <w:rPr>
          <w:rFonts w:eastAsiaTheme="minorEastAsia" w:cs="Segoe UI"/>
        </w:rPr>
        <w:t xml:space="preserve"> a</w:t>
      </w:r>
      <w:r w:rsidRPr="00D41520">
        <w:rPr>
          <w:rFonts w:eastAsiaTheme="minorEastAsia" w:cs="Segoe UI"/>
        </w:rPr>
        <w:t xml:space="preserve"> </w:t>
      </w:r>
      <w:r w:rsidR="00E310DB" w:rsidRPr="00D41520">
        <w:rPr>
          <w:rFonts w:eastAsia="Calibri" w:cs="Segoe UI"/>
          <w:szCs w:val="21"/>
        </w:rPr>
        <w:t>Smokefree Enforcement Officer</w:t>
      </w:r>
      <w:r w:rsidR="00E310DB" w:rsidRPr="00D41520">
        <w:rPr>
          <w:rFonts w:eastAsiaTheme="minorEastAsia" w:cs="Segoe UI"/>
        </w:rPr>
        <w:t xml:space="preserve"> </w:t>
      </w:r>
      <w:r w:rsidRPr="00D41520">
        <w:rPr>
          <w:rFonts w:eastAsiaTheme="minorEastAsia" w:cs="Segoe UI"/>
        </w:rPr>
        <w:t xml:space="preserve">to approve the suitability of the </w:t>
      </w:r>
      <w:r w:rsidR="0034308D" w:rsidRPr="00D41520">
        <w:rPr>
          <w:rFonts w:eastAsiaTheme="minorEastAsia" w:cs="Segoe UI"/>
        </w:rPr>
        <w:t xml:space="preserve">applicant’s </w:t>
      </w:r>
      <w:r w:rsidRPr="00D41520">
        <w:rPr>
          <w:rFonts w:eastAsiaTheme="minorEastAsia" w:cs="Segoe UI"/>
        </w:rPr>
        <w:t xml:space="preserve">retail space. </w:t>
      </w:r>
      <w:r w:rsidR="0034308D" w:rsidRPr="00D41520">
        <w:rPr>
          <w:rFonts w:eastAsiaTheme="minorEastAsia" w:cs="Segoe UI"/>
        </w:rPr>
        <w:t xml:space="preserve">The </w:t>
      </w:r>
      <w:r w:rsidR="00E310DB" w:rsidRPr="00D41520">
        <w:rPr>
          <w:rFonts w:eastAsia="Calibri" w:cs="Segoe UI"/>
          <w:szCs w:val="21"/>
        </w:rPr>
        <w:t>Smokefree Enforcement Officers</w:t>
      </w:r>
      <w:r w:rsidR="00E310DB" w:rsidRPr="00D41520">
        <w:rPr>
          <w:rFonts w:eastAsiaTheme="minorEastAsia" w:cs="Segoe UI"/>
        </w:rPr>
        <w:t xml:space="preserve"> </w:t>
      </w:r>
      <w:r w:rsidRPr="00D41520">
        <w:rPr>
          <w:rFonts w:eastAsiaTheme="minorEastAsia" w:cs="Segoe UI"/>
        </w:rPr>
        <w:t xml:space="preserve">play a crucial role in assessing applications and </w:t>
      </w:r>
      <w:r w:rsidR="0034308D" w:rsidRPr="00D41520">
        <w:rPr>
          <w:rFonts w:eastAsiaTheme="minorEastAsia" w:cs="Segoe UI"/>
        </w:rPr>
        <w:t>thus need to be adequately resourced</w:t>
      </w:r>
      <w:r w:rsidRPr="00D41520">
        <w:rPr>
          <w:rFonts w:eastAsiaTheme="minorEastAsia" w:cs="Segoe UI"/>
        </w:rPr>
        <w:t xml:space="preserve"> to support their capacity. This </w:t>
      </w:r>
      <w:r w:rsidR="0034308D" w:rsidRPr="00D41520">
        <w:rPr>
          <w:rFonts w:eastAsiaTheme="minorEastAsia" w:cs="Segoe UI"/>
        </w:rPr>
        <w:t xml:space="preserve">measure </w:t>
      </w:r>
      <w:r w:rsidRPr="00D41520">
        <w:rPr>
          <w:rFonts w:eastAsiaTheme="minorEastAsia" w:cs="Segoe UI"/>
        </w:rPr>
        <w:t xml:space="preserve">will need to be accounted for in fees as part of </w:t>
      </w:r>
      <w:r w:rsidR="0034308D" w:rsidRPr="00D41520">
        <w:rPr>
          <w:rFonts w:eastAsiaTheme="minorEastAsia" w:cs="Segoe UI"/>
        </w:rPr>
        <w:t xml:space="preserve">a </w:t>
      </w:r>
      <w:r w:rsidRPr="00D41520">
        <w:rPr>
          <w:rFonts w:eastAsiaTheme="minorEastAsia" w:cs="Segoe UI"/>
        </w:rPr>
        <w:t>cost recovery approach.</w:t>
      </w:r>
      <w:r w:rsidRPr="00D41520">
        <w:rPr>
          <w:rFonts w:eastAsia="Calibri" w:cs="Segoe UI"/>
        </w:rPr>
        <w:t xml:space="preserve"> </w:t>
      </w:r>
    </w:p>
    <w:p w14:paraId="5FC516C3" w14:textId="6E9B05AF" w:rsidR="00FC5AD5" w:rsidRPr="00D41520" w:rsidRDefault="006B6990" w:rsidP="00FC5AD5">
      <w:pPr>
        <w:spacing w:before="120" w:after="0"/>
        <w:jc w:val="both"/>
        <w:rPr>
          <w:rFonts w:eastAsia="Calibri" w:cs="Segoe UI"/>
        </w:rPr>
      </w:pPr>
      <w:r w:rsidRPr="00D41520">
        <w:rPr>
          <w:rFonts w:eastAsia="Calibri" w:cs="Segoe UI"/>
          <w:u w:val="single"/>
        </w:rPr>
        <w:t>Training</w:t>
      </w:r>
      <w:r w:rsidRPr="00D41520">
        <w:rPr>
          <w:rFonts w:eastAsia="Calibri" w:cs="Segoe UI"/>
        </w:rPr>
        <w:t xml:space="preserve"> </w:t>
      </w:r>
    </w:p>
    <w:p w14:paraId="4DF43B80" w14:textId="7948251F" w:rsidR="008540D5" w:rsidRPr="00D41520" w:rsidRDefault="004E3938" w:rsidP="00FC5AD5">
      <w:pPr>
        <w:spacing w:after="120"/>
        <w:jc w:val="both"/>
        <w:rPr>
          <w:rFonts w:eastAsia="Calibri" w:cs="Segoe UI"/>
        </w:rPr>
      </w:pPr>
      <w:r w:rsidRPr="00D41520">
        <w:rPr>
          <w:rFonts w:eastAsia="Calibri" w:cs="Segoe UI"/>
        </w:rPr>
        <w:lastRenderedPageBreak/>
        <w:t>Cancer Society would like more specific guidelines on the minimum requirements for training</w:t>
      </w:r>
      <w:r w:rsidR="008540D5" w:rsidRPr="00D41520">
        <w:rPr>
          <w:rFonts w:eastAsia="Calibri" w:cs="Segoe UI"/>
        </w:rPr>
        <w:t>, p</w:t>
      </w:r>
      <w:r w:rsidRPr="00D41520">
        <w:rPr>
          <w:rFonts w:eastAsia="Calibri" w:cs="Segoe UI"/>
        </w:rPr>
        <w:t>articularly</w:t>
      </w:r>
      <w:r w:rsidR="008540D5" w:rsidRPr="00D41520">
        <w:rPr>
          <w:rFonts w:eastAsia="Calibri" w:cs="Segoe UI"/>
        </w:rPr>
        <w:t xml:space="preserve"> who will develop and deliver </w:t>
      </w:r>
      <w:r w:rsidRPr="00D41520">
        <w:rPr>
          <w:rFonts w:eastAsia="Calibri" w:cs="Segoe UI"/>
        </w:rPr>
        <w:t>the training</w:t>
      </w:r>
      <w:r w:rsidR="008540D5" w:rsidRPr="00D41520">
        <w:rPr>
          <w:rFonts w:eastAsia="Calibri" w:cs="Segoe UI"/>
        </w:rPr>
        <w:t xml:space="preserve">, </w:t>
      </w:r>
      <w:r w:rsidR="0034308D" w:rsidRPr="00D41520">
        <w:rPr>
          <w:rFonts w:eastAsia="Calibri" w:cs="Segoe UI"/>
        </w:rPr>
        <w:t xml:space="preserve">who will </w:t>
      </w:r>
      <w:r w:rsidRPr="00D41520">
        <w:rPr>
          <w:rFonts w:eastAsia="Calibri" w:cs="Segoe UI"/>
        </w:rPr>
        <w:t>evaluate it,</w:t>
      </w:r>
      <w:r w:rsidR="008540D5" w:rsidRPr="00D41520">
        <w:rPr>
          <w:rFonts w:eastAsia="Calibri" w:cs="Segoe UI"/>
        </w:rPr>
        <w:t xml:space="preserve"> the</w:t>
      </w:r>
      <w:r w:rsidRPr="00D41520">
        <w:rPr>
          <w:rFonts w:eastAsia="Calibri" w:cs="Segoe UI"/>
        </w:rPr>
        <w:t xml:space="preserve"> </w:t>
      </w:r>
      <w:r w:rsidR="008540D5" w:rsidRPr="00D41520">
        <w:rPr>
          <w:rFonts w:eastAsia="Calibri" w:cs="Segoe UI"/>
        </w:rPr>
        <w:t>frequency of</w:t>
      </w:r>
      <w:r w:rsidRPr="00D41520">
        <w:rPr>
          <w:rFonts w:eastAsia="Calibri" w:cs="Segoe UI"/>
        </w:rPr>
        <w:t xml:space="preserve"> training</w:t>
      </w:r>
      <w:r w:rsidR="008540D5" w:rsidRPr="00D41520">
        <w:rPr>
          <w:rFonts w:eastAsia="Calibri" w:cs="Segoe UI"/>
        </w:rPr>
        <w:t>,</w:t>
      </w:r>
      <w:r w:rsidRPr="00D41520">
        <w:rPr>
          <w:rFonts w:eastAsia="Calibri" w:cs="Segoe UI"/>
        </w:rPr>
        <w:t xml:space="preserve"> and how often </w:t>
      </w:r>
      <w:r w:rsidR="0034308D" w:rsidRPr="00D41520">
        <w:rPr>
          <w:rFonts w:eastAsia="Calibri" w:cs="Segoe UI"/>
        </w:rPr>
        <w:t xml:space="preserve">the </w:t>
      </w:r>
      <w:r w:rsidR="008540D5" w:rsidRPr="00D41520">
        <w:rPr>
          <w:rFonts w:eastAsia="Calibri" w:cs="Segoe UI"/>
        </w:rPr>
        <w:t>training</w:t>
      </w:r>
      <w:r w:rsidRPr="00D41520">
        <w:rPr>
          <w:rFonts w:eastAsia="Calibri" w:cs="Segoe UI"/>
        </w:rPr>
        <w:t xml:space="preserve"> </w:t>
      </w:r>
      <w:r w:rsidR="0034308D" w:rsidRPr="00D41520">
        <w:rPr>
          <w:rFonts w:eastAsia="Calibri" w:cs="Segoe UI"/>
        </w:rPr>
        <w:t xml:space="preserve">curriculum </w:t>
      </w:r>
      <w:r w:rsidRPr="00D41520">
        <w:rPr>
          <w:rFonts w:eastAsia="Calibri" w:cs="Segoe UI"/>
        </w:rPr>
        <w:t>is updated</w:t>
      </w:r>
      <w:r w:rsidR="008540D5" w:rsidRPr="00D41520">
        <w:rPr>
          <w:rFonts w:eastAsia="Calibri" w:cs="Segoe UI"/>
        </w:rPr>
        <w:t xml:space="preserve"> to reflect new research</w:t>
      </w:r>
      <w:r w:rsidRPr="00D41520">
        <w:rPr>
          <w:rFonts w:eastAsia="Calibri" w:cs="Segoe UI"/>
        </w:rPr>
        <w:t xml:space="preserve">. </w:t>
      </w:r>
    </w:p>
    <w:p w14:paraId="3C68D30A" w14:textId="58C00B27" w:rsidR="003F4046" w:rsidRPr="00D41520" w:rsidRDefault="004A750A" w:rsidP="00931A60">
      <w:pPr>
        <w:spacing w:after="120"/>
        <w:jc w:val="both"/>
        <w:rPr>
          <w:rFonts w:eastAsia="Calibri" w:cs="Segoe UI"/>
        </w:rPr>
      </w:pPr>
      <w:r w:rsidRPr="00D41520">
        <w:rPr>
          <w:rFonts w:eastAsia="Calibri" w:cs="Segoe UI"/>
        </w:rPr>
        <w:t xml:space="preserve">Consideration </w:t>
      </w:r>
      <w:r w:rsidR="008540D5" w:rsidRPr="00D41520">
        <w:rPr>
          <w:rFonts w:eastAsia="Calibri" w:cs="Segoe UI"/>
        </w:rPr>
        <w:t>should</w:t>
      </w:r>
      <w:r w:rsidRPr="00D41520">
        <w:rPr>
          <w:rFonts w:eastAsia="Calibri" w:cs="Segoe UI"/>
        </w:rPr>
        <w:t xml:space="preserve"> be given to including this </w:t>
      </w:r>
      <w:r w:rsidR="0034308D" w:rsidRPr="00D41520">
        <w:rPr>
          <w:rFonts w:eastAsia="Calibri" w:cs="Segoe UI"/>
        </w:rPr>
        <w:t xml:space="preserve">measure </w:t>
      </w:r>
      <w:r w:rsidRPr="00D41520">
        <w:rPr>
          <w:rFonts w:eastAsia="Calibri" w:cs="Segoe UI"/>
        </w:rPr>
        <w:t xml:space="preserve">in </w:t>
      </w:r>
      <w:r w:rsidR="0034308D" w:rsidRPr="00D41520">
        <w:rPr>
          <w:rFonts w:eastAsia="Calibri" w:cs="Segoe UI"/>
        </w:rPr>
        <w:t xml:space="preserve">the </w:t>
      </w:r>
      <w:r w:rsidRPr="00D41520">
        <w:rPr>
          <w:rFonts w:eastAsia="Calibri" w:cs="Segoe UI"/>
        </w:rPr>
        <w:t>proposed fees to ensure training is of high standard and independent of the tobacco industry</w:t>
      </w:r>
      <w:r w:rsidR="0027032D" w:rsidRPr="00D41520">
        <w:rPr>
          <w:rFonts w:eastAsia="Calibri" w:cs="Segoe UI"/>
        </w:rPr>
        <w:t xml:space="preserve"> to</w:t>
      </w:r>
      <w:r w:rsidRPr="00D41520">
        <w:rPr>
          <w:rFonts w:eastAsia="Calibri" w:cs="Segoe UI"/>
        </w:rPr>
        <w:t xml:space="preserve"> </w:t>
      </w:r>
      <w:r w:rsidR="0027032D" w:rsidRPr="00D41520">
        <w:rPr>
          <w:rFonts w:eastAsia="Calibri" w:cs="Segoe UI"/>
        </w:rPr>
        <w:t xml:space="preserve">avoid conflict of interest (for example educational programmes run by alcohol companies, </w:t>
      </w:r>
      <w:proofErr w:type="gramStart"/>
      <w:r w:rsidR="0027032D" w:rsidRPr="00D41520">
        <w:rPr>
          <w:rFonts w:eastAsia="Calibri" w:cs="Segoe UI"/>
        </w:rPr>
        <w:t>i.e.</w:t>
      </w:r>
      <w:proofErr w:type="gramEnd"/>
      <w:r w:rsidR="0027032D" w:rsidRPr="00D41520">
        <w:rPr>
          <w:rFonts w:eastAsia="Calibri" w:cs="Segoe UI"/>
        </w:rPr>
        <w:t xml:space="preserve"> the Smashed programme</w:t>
      </w:r>
      <w:r w:rsidR="00503C12" w:rsidRPr="00D41520">
        <w:rPr>
          <w:rFonts w:eastAsia="Calibri" w:cs="Segoe UI"/>
        </w:rPr>
        <w:t xml:space="preserve"> or the training regime run in relation to Gaming venues</w:t>
      </w:r>
      <w:r w:rsidR="0027032D" w:rsidRPr="00D41520">
        <w:rPr>
          <w:rFonts w:eastAsia="Calibri" w:cs="Segoe UI"/>
        </w:rPr>
        <w:t>).</w:t>
      </w:r>
      <w:r w:rsidR="008540D5" w:rsidRPr="00D41520">
        <w:rPr>
          <w:rFonts w:eastAsia="Calibri" w:cs="Segoe UI"/>
        </w:rPr>
        <w:t xml:space="preserve"> We recommend it is developed by Ministry of Health </w:t>
      </w:r>
      <w:r w:rsidR="00E310DB" w:rsidRPr="00D41520">
        <w:rPr>
          <w:rFonts w:eastAsia="Calibri" w:cs="Segoe UI"/>
        </w:rPr>
        <w:t xml:space="preserve">(MoH) </w:t>
      </w:r>
      <w:r w:rsidR="008540D5" w:rsidRPr="00D41520">
        <w:rPr>
          <w:rFonts w:eastAsia="Calibri" w:cs="Segoe UI"/>
        </w:rPr>
        <w:t>and that costs to undertake training are paid for by the applicant.</w:t>
      </w:r>
    </w:p>
    <w:p w14:paraId="7BF16E21" w14:textId="088C72BC" w:rsidR="004E3938" w:rsidRPr="00D41520" w:rsidRDefault="004E3938" w:rsidP="00931A60">
      <w:pPr>
        <w:spacing w:after="120"/>
        <w:jc w:val="both"/>
        <w:rPr>
          <w:rFonts w:eastAsiaTheme="minorEastAsia" w:cs="Segoe UI"/>
        </w:rPr>
      </w:pPr>
      <w:r w:rsidRPr="00D41520">
        <w:rPr>
          <w:rFonts w:eastAsia="Calibri" w:cs="Segoe UI"/>
        </w:rPr>
        <w:t xml:space="preserve">We also recommend there be a process for tobacco retailers to be tested once they have had training to </w:t>
      </w:r>
      <w:r w:rsidR="003428CB" w:rsidRPr="00D41520">
        <w:rPr>
          <w:rFonts w:eastAsia="Calibri" w:cs="Segoe UI"/>
        </w:rPr>
        <w:t>assess</w:t>
      </w:r>
      <w:r w:rsidRPr="00D41520">
        <w:rPr>
          <w:rFonts w:eastAsia="Calibri" w:cs="Segoe UI"/>
        </w:rPr>
        <w:t xml:space="preserve"> their knowledge of tobacco products, cessation</w:t>
      </w:r>
      <w:r w:rsidR="00C3744E" w:rsidRPr="00D41520">
        <w:rPr>
          <w:rFonts w:eastAsia="Calibri" w:cs="Segoe UI"/>
        </w:rPr>
        <w:t xml:space="preserve"> referral processes</w:t>
      </w:r>
      <w:r w:rsidRPr="00D41520">
        <w:rPr>
          <w:rFonts w:eastAsia="Calibri" w:cs="Segoe UI"/>
        </w:rPr>
        <w:t xml:space="preserve">, and harms of smoking. This training </w:t>
      </w:r>
      <w:r w:rsidR="00C3744E" w:rsidRPr="00D41520">
        <w:rPr>
          <w:rFonts w:eastAsia="Calibri" w:cs="Segoe UI"/>
        </w:rPr>
        <w:t>should</w:t>
      </w:r>
      <w:r w:rsidRPr="00D41520">
        <w:rPr>
          <w:rFonts w:eastAsia="Calibri" w:cs="Segoe UI"/>
        </w:rPr>
        <w:t xml:space="preserve"> also include requirements to provide contact information of cessation providers (e.g., details of Quitline and local stop smoking services) with every purchase; </w:t>
      </w:r>
      <w:r w:rsidR="00C3744E" w:rsidRPr="00D41520">
        <w:rPr>
          <w:rFonts w:eastAsia="Calibri" w:cs="Segoe UI"/>
        </w:rPr>
        <w:t>this must be</w:t>
      </w:r>
      <w:r w:rsidRPr="00D41520">
        <w:rPr>
          <w:rFonts w:eastAsia="Calibri" w:cs="Segoe UI"/>
        </w:rPr>
        <w:t xml:space="preserve"> subject to monitoring.</w:t>
      </w:r>
    </w:p>
    <w:p w14:paraId="580E92BD" w14:textId="4C360EE6" w:rsidR="00FC5AD5" w:rsidRPr="00D41520" w:rsidRDefault="00C0327F" w:rsidP="00FC5AD5">
      <w:pPr>
        <w:spacing w:after="0"/>
        <w:jc w:val="both"/>
        <w:rPr>
          <w:rFonts w:eastAsia="Calibri" w:cs="Segoe UI"/>
        </w:rPr>
      </w:pPr>
      <w:r w:rsidRPr="00D41520">
        <w:rPr>
          <w:rFonts w:eastAsia="Calibri" w:cs="Segoe UI"/>
          <w:u w:val="single"/>
        </w:rPr>
        <w:t>Sales systems</w:t>
      </w:r>
    </w:p>
    <w:p w14:paraId="671F958B" w14:textId="42204EA0" w:rsidR="006B6990" w:rsidRPr="00D41520" w:rsidRDefault="009D0812" w:rsidP="00931A60">
      <w:pPr>
        <w:spacing w:after="120"/>
        <w:jc w:val="both"/>
        <w:rPr>
          <w:rFonts w:eastAsia="Calibri" w:cs="Segoe UI"/>
        </w:rPr>
      </w:pPr>
      <w:r w:rsidRPr="00D41520">
        <w:rPr>
          <w:rFonts w:eastAsia="Calibri" w:cs="Segoe UI"/>
        </w:rPr>
        <w:t>A</w:t>
      </w:r>
      <w:r w:rsidR="00C0327F" w:rsidRPr="00D41520">
        <w:rPr>
          <w:rFonts w:eastAsia="Calibri" w:cs="Segoe UI"/>
        </w:rPr>
        <w:t xml:space="preserve">ll tobacco retailers </w:t>
      </w:r>
      <w:r w:rsidRPr="00D41520">
        <w:rPr>
          <w:rFonts w:eastAsia="Calibri" w:cs="Segoe UI"/>
        </w:rPr>
        <w:t xml:space="preserve">should </w:t>
      </w:r>
      <w:r w:rsidR="00C0327F" w:rsidRPr="00D41520">
        <w:rPr>
          <w:rFonts w:eastAsia="Calibri" w:cs="Segoe UI"/>
        </w:rPr>
        <w:t>provide monthly sales data that documents sales for each brand</w:t>
      </w:r>
      <w:r w:rsidRPr="00D41520">
        <w:rPr>
          <w:rFonts w:eastAsia="Calibri" w:cs="Segoe UI"/>
        </w:rPr>
        <w:t>,</w:t>
      </w:r>
      <w:r w:rsidR="00C0327F" w:rsidRPr="00D41520">
        <w:rPr>
          <w:rFonts w:eastAsia="Calibri" w:cs="Segoe UI"/>
        </w:rPr>
        <w:t xml:space="preserve"> brand variant, and the sales price. This information should be supplied in using an electronic template developed by the </w:t>
      </w:r>
      <w:r w:rsidR="0034308D" w:rsidRPr="00D41520">
        <w:rPr>
          <w:rFonts w:eastAsia="Calibri" w:cs="Segoe UI"/>
        </w:rPr>
        <w:t xml:space="preserve">MoH </w:t>
      </w:r>
      <w:r w:rsidR="00C0327F" w:rsidRPr="00D41520">
        <w:rPr>
          <w:rFonts w:eastAsia="Calibri" w:cs="Segoe UI"/>
        </w:rPr>
        <w:t xml:space="preserve">to assist with sales monitoring by outlet and region. This information should be verified by an independent data company and subject to regular audit at the retailer’s expense. The ability to provide </w:t>
      </w:r>
      <w:r w:rsidR="00E91A88" w:rsidRPr="00D41520">
        <w:rPr>
          <w:rFonts w:eastAsia="Calibri" w:cs="Segoe UI"/>
        </w:rPr>
        <w:t xml:space="preserve">this </w:t>
      </w:r>
      <w:r w:rsidR="00C0327F" w:rsidRPr="00D41520">
        <w:rPr>
          <w:rFonts w:eastAsia="Calibri" w:cs="Segoe UI"/>
        </w:rPr>
        <w:t xml:space="preserve">data should be a criterion used to assess the suitability of applicants who seek to sell smoked tobacco products. The level of sales across outlets should be a factor used to assess </w:t>
      </w:r>
      <w:r w:rsidRPr="00D41520">
        <w:rPr>
          <w:rFonts w:eastAsia="Calibri" w:cs="Segoe UI"/>
        </w:rPr>
        <w:t>license</w:t>
      </w:r>
      <w:r w:rsidR="00C0327F" w:rsidRPr="00D41520">
        <w:rPr>
          <w:rFonts w:eastAsia="Calibri" w:cs="Segoe UI"/>
        </w:rPr>
        <w:t xml:space="preserve"> renewal (i.e., once sales fall below a threshold level, the </w:t>
      </w:r>
      <w:r w:rsidRPr="00D41520">
        <w:rPr>
          <w:rFonts w:eastAsia="Calibri" w:cs="Segoe UI"/>
        </w:rPr>
        <w:t xml:space="preserve">license would not be </w:t>
      </w:r>
      <w:r w:rsidR="00C0327F" w:rsidRPr="00D41520">
        <w:rPr>
          <w:rFonts w:eastAsia="Calibri" w:cs="Segoe UI"/>
        </w:rPr>
        <w:t>re</w:t>
      </w:r>
      <w:r w:rsidRPr="00D41520">
        <w:rPr>
          <w:rFonts w:eastAsia="Calibri" w:cs="Segoe UI"/>
        </w:rPr>
        <w:t>newed</w:t>
      </w:r>
      <w:r w:rsidR="00C0327F" w:rsidRPr="00D41520">
        <w:rPr>
          <w:rFonts w:eastAsia="Calibri" w:cs="Segoe UI"/>
        </w:rPr>
        <w:t>).</w:t>
      </w:r>
      <w:r w:rsidR="006B6990" w:rsidRPr="00D41520">
        <w:rPr>
          <w:rFonts w:eastAsia="Calibri" w:cs="Segoe UI"/>
        </w:rPr>
        <w:t xml:space="preserve"> </w:t>
      </w:r>
    </w:p>
    <w:p w14:paraId="676D082A" w14:textId="6226F643" w:rsidR="00FC5AD5" w:rsidRPr="00D41520" w:rsidRDefault="006B6990" w:rsidP="00FC5AD5">
      <w:pPr>
        <w:spacing w:after="0"/>
        <w:jc w:val="both"/>
        <w:rPr>
          <w:rFonts w:eastAsia="Calibri" w:cs="Segoe UI"/>
        </w:rPr>
      </w:pPr>
      <w:r w:rsidRPr="00D41520">
        <w:rPr>
          <w:rFonts w:eastAsia="Calibri" w:cs="Segoe UI"/>
          <w:u w:val="single"/>
        </w:rPr>
        <w:t xml:space="preserve">Funding of </w:t>
      </w:r>
      <w:r w:rsidR="00E91A88" w:rsidRPr="00D41520">
        <w:rPr>
          <w:rFonts w:eastAsia="Calibri" w:cs="Segoe UI"/>
          <w:u w:val="single"/>
        </w:rPr>
        <w:t>Business-related</w:t>
      </w:r>
      <w:r w:rsidRPr="00D41520">
        <w:rPr>
          <w:rFonts w:eastAsia="Calibri" w:cs="Segoe UI"/>
          <w:u w:val="single"/>
        </w:rPr>
        <w:t xml:space="preserve"> criteria</w:t>
      </w:r>
      <w:r w:rsidRPr="00D41520">
        <w:rPr>
          <w:rFonts w:eastAsia="Calibri" w:cs="Segoe UI"/>
        </w:rPr>
        <w:t xml:space="preserve"> </w:t>
      </w:r>
    </w:p>
    <w:p w14:paraId="4AEDEEF2" w14:textId="77777777" w:rsidR="00D247F4" w:rsidRPr="00D41520" w:rsidRDefault="006B6990" w:rsidP="00931A60">
      <w:pPr>
        <w:spacing w:after="120"/>
        <w:jc w:val="both"/>
        <w:rPr>
          <w:rFonts w:eastAsia="Calibri" w:cs="Segoe UI"/>
        </w:rPr>
      </w:pPr>
      <w:r w:rsidRPr="00D41520">
        <w:rPr>
          <w:rFonts w:eastAsia="Calibri" w:cs="Segoe UI"/>
        </w:rPr>
        <w:t>We recommend transparency of the funding for training, security (</w:t>
      </w:r>
      <w:proofErr w:type="gramStart"/>
      <w:r w:rsidRPr="00D41520">
        <w:rPr>
          <w:rFonts w:eastAsia="Calibri" w:cs="Segoe UI"/>
        </w:rPr>
        <w:t>e.g.</w:t>
      </w:r>
      <w:proofErr w:type="gramEnd"/>
      <w:r w:rsidRPr="00D41520">
        <w:rPr>
          <w:rFonts w:eastAsia="Calibri" w:cs="Segoe UI"/>
        </w:rPr>
        <w:t xml:space="preserve"> fog cannons), sales systems, etc</w:t>
      </w:r>
      <w:r w:rsidR="00E91A88" w:rsidRPr="00D41520">
        <w:rPr>
          <w:rFonts w:eastAsia="Calibri" w:cs="Segoe UI"/>
        </w:rPr>
        <w:t>.</w:t>
      </w:r>
      <w:r w:rsidRPr="00D41520">
        <w:rPr>
          <w:rFonts w:eastAsia="Calibri" w:cs="Segoe UI"/>
        </w:rPr>
        <w:t xml:space="preserve"> to prevent tobacco industry in</w:t>
      </w:r>
      <w:r w:rsidR="005E5C4E" w:rsidRPr="00D41520">
        <w:rPr>
          <w:rFonts w:eastAsia="Calibri" w:cs="Segoe UI"/>
        </w:rPr>
        <w:t>ter</w:t>
      </w:r>
      <w:r w:rsidRPr="00D41520">
        <w:rPr>
          <w:rFonts w:eastAsia="Calibri" w:cs="Segoe UI"/>
        </w:rPr>
        <w:t xml:space="preserve">ference. </w:t>
      </w:r>
      <w:r w:rsidR="00BE4608" w:rsidRPr="00D41520">
        <w:rPr>
          <w:rFonts w:eastAsia="Calibri" w:cs="Segoe UI"/>
        </w:rPr>
        <w:t xml:space="preserve">We recognise that it is important for </w:t>
      </w:r>
      <w:r w:rsidR="00FF7EC5" w:rsidRPr="00D41520">
        <w:rPr>
          <w:rFonts w:eastAsia="Calibri" w:cs="Segoe UI"/>
        </w:rPr>
        <w:t xml:space="preserve">tobacco retailers </w:t>
      </w:r>
      <w:r w:rsidR="00D247F4" w:rsidRPr="00D41520">
        <w:rPr>
          <w:rFonts w:eastAsia="Calibri" w:cs="Segoe UI"/>
        </w:rPr>
        <w:t xml:space="preserve">to keep their </w:t>
      </w:r>
      <w:r w:rsidR="00BE4608" w:rsidRPr="00D41520">
        <w:rPr>
          <w:rFonts w:eastAsia="Calibri" w:cs="Segoe UI"/>
        </w:rPr>
        <w:t>staff safe</w:t>
      </w:r>
      <w:r w:rsidR="00D247F4" w:rsidRPr="00D41520">
        <w:rPr>
          <w:rFonts w:eastAsia="Calibri" w:cs="Segoe UI"/>
        </w:rPr>
        <w:t>, particularly given ram raids and other recent incidents</w:t>
      </w:r>
      <w:r w:rsidR="00BE4608" w:rsidRPr="00D41520">
        <w:rPr>
          <w:rFonts w:eastAsia="Calibri" w:cs="Segoe UI"/>
        </w:rPr>
        <w:t xml:space="preserve">. </w:t>
      </w:r>
    </w:p>
    <w:p w14:paraId="613C81B2" w14:textId="7B70EB4B" w:rsidR="00D247F4" w:rsidRPr="00D41520" w:rsidRDefault="00BE4608" w:rsidP="00931A60">
      <w:pPr>
        <w:spacing w:after="120"/>
        <w:jc w:val="both"/>
        <w:rPr>
          <w:rFonts w:eastAsia="Calibri" w:cs="Segoe UI"/>
        </w:rPr>
      </w:pPr>
      <w:r w:rsidRPr="00D41520">
        <w:rPr>
          <w:rFonts w:eastAsia="Calibri" w:cs="Segoe UI"/>
        </w:rPr>
        <w:t xml:space="preserve">We recommend that the government considers a retailer’s ability to fund the installation of </w:t>
      </w:r>
      <w:r w:rsidR="00887404" w:rsidRPr="00D41520">
        <w:rPr>
          <w:rFonts w:eastAsia="Calibri" w:cs="Segoe UI"/>
        </w:rPr>
        <w:t>minimum-security</w:t>
      </w:r>
      <w:r w:rsidRPr="00D41520">
        <w:rPr>
          <w:rFonts w:eastAsia="Calibri" w:cs="Segoe UI"/>
        </w:rPr>
        <w:t xml:space="preserve"> requirements when considering licensing permits</w:t>
      </w:r>
      <w:r w:rsidR="00FF7EC5" w:rsidRPr="00D41520">
        <w:rPr>
          <w:rFonts w:eastAsia="Calibri" w:cs="Segoe UI"/>
        </w:rPr>
        <w:t>.</w:t>
      </w:r>
      <w:r w:rsidRPr="00D41520">
        <w:rPr>
          <w:rFonts w:eastAsia="Calibri" w:cs="Segoe UI"/>
        </w:rPr>
        <w:t xml:space="preserve"> </w:t>
      </w:r>
    </w:p>
    <w:p w14:paraId="4D84BB91" w14:textId="5438E6E7" w:rsidR="006B6990" w:rsidRPr="00D41520" w:rsidRDefault="006B6990" w:rsidP="00931A60">
      <w:pPr>
        <w:spacing w:after="120"/>
        <w:jc w:val="both"/>
        <w:rPr>
          <w:rFonts w:eastAsia="Calibri" w:cs="Segoe UI"/>
        </w:rPr>
      </w:pPr>
      <w:r w:rsidRPr="00D41520">
        <w:rPr>
          <w:rFonts w:eastAsia="Calibri" w:cs="Segoe UI"/>
        </w:rPr>
        <w:t>Tobacco companies should not</w:t>
      </w:r>
      <w:r w:rsidR="00E91A88" w:rsidRPr="00D41520">
        <w:rPr>
          <w:rFonts w:eastAsia="Calibri" w:cs="Segoe UI"/>
        </w:rPr>
        <w:t xml:space="preserve"> be</w:t>
      </w:r>
      <w:r w:rsidRPr="00D41520">
        <w:rPr>
          <w:rFonts w:eastAsia="Calibri" w:cs="Segoe UI"/>
        </w:rPr>
        <w:t xml:space="preserve"> permitted to fund retailers' minimum</w:t>
      </w:r>
      <w:r w:rsidR="000F0AC2" w:rsidRPr="00D41520">
        <w:rPr>
          <w:rFonts w:eastAsia="Calibri" w:cs="Segoe UI"/>
        </w:rPr>
        <w:t>-</w:t>
      </w:r>
      <w:r w:rsidRPr="00D41520">
        <w:rPr>
          <w:rFonts w:eastAsia="Calibri" w:cs="Segoe UI"/>
        </w:rPr>
        <w:t xml:space="preserve">security requirements. Any evidence of </w:t>
      </w:r>
      <w:r w:rsidR="005F119E" w:rsidRPr="00D41520">
        <w:rPr>
          <w:rFonts w:eastAsia="Calibri" w:cs="Segoe UI"/>
        </w:rPr>
        <w:t xml:space="preserve">direct </w:t>
      </w:r>
      <w:r w:rsidR="00010CDF" w:rsidRPr="00D41520">
        <w:rPr>
          <w:rFonts w:eastAsia="Calibri" w:cs="Segoe UI"/>
        </w:rPr>
        <w:t xml:space="preserve">or indirect </w:t>
      </w:r>
      <w:r w:rsidRPr="00D41520">
        <w:rPr>
          <w:rFonts w:eastAsia="Calibri" w:cs="Segoe UI"/>
        </w:rPr>
        <w:t>tobacco industry funding should automatically lead to the revocation of a permit.</w:t>
      </w:r>
    </w:p>
    <w:p w14:paraId="781C8469" w14:textId="177BCD75" w:rsidR="006B6990" w:rsidRPr="00D41520" w:rsidRDefault="006B6990" w:rsidP="00931A60">
      <w:pPr>
        <w:spacing w:after="120"/>
        <w:jc w:val="both"/>
        <w:rPr>
          <w:rFonts w:eastAsia="Calibri" w:cs="Segoe UI"/>
        </w:rPr>
      </w:pPr>
      <w:r w:rsidRPr="00D41520">
        <w:rPr>
          <w:rFonts w:eastAsia="Calibri" w:cs="Segoe UI"/>
        </w:rPr>
        <w:t xml:space="preserve">We recommend </w:t>
      </w:r>
      <w:r w:rsidR="00FF7EC5" w:rsidRPr="00D41520">
        <w:rPr>
          <w:rFonts w:eastAsia="Calibri" w:cs="Segoe UI"/>
        </w:rPr>
        <w:t xml:space="preserve">caution before </w:t>
      </w:r>
      <w:r w:rsidRPr="00D41520">
        <w:rPr>
          <w:rFonts w:eastAsia="Calibri" w:cs="Segoe UI"/>
        </w:rPr>
        <w:t xml:space="preserve">the government </w:t>
      </w:r>
      <w:r w:rsidR="00FF7EC5" w:rsidRPr="00D41520">
        <w:rPr>
          <w:rFonts w:eastAsia="Calibri" w:cs="Segoe UI"/>
        </w:rPr>
        <w:t xml:space="preserve">considers providing any </w:t>
      </w:r>
      <w:r w:rsidRPr="00D41520">
        <w:rPr>
          <w:rFonts w:eastAsia="Calibri" w:cs="Segoe UI"/>
        </w:rPr>
        <w:t>grants to retailers to install minimum security requirements</w:t>
      </w:r>
      <w:r w:rsidR="00FF7EC5" w:rsidRPr="00D41520">
        <w:rPr>
          <w:rFonts w:eastAsia="Calibri" w:cs="Segoe UI"/>
        </w:rPr>
        <w:t xml:space="preserve"> as this could incentivise some retailers to want to continue to sell tobacco</w:t>
      </w:r>
      <w:r w:rsidRPr="00D41520">
        <w:rPr>
          <w:rFonts w:eastAsia="Calibri" w:cs="Segoe UI"/>
        </w:rPr>
        <w:t>.</w:t>
      </w:r>
      <w:r w:rsidR="00FF7EC5" w:rsidRPr="00D41520">
        <w:rPr>
          <w:rFonts w:eastAsia="Calibri" w:cs="Segoe UI"/>
        </w:rPr>
        <w:t xml:space="preserve"> </w:t>
      </w:r>
    </w:p>
    <w:p w14:paraId="107F94AA" w14:textId="66B9A56D" w:rsidR="006A0D8A" w:rsidRPr="00931A60" w:rsidRDefault="00CA558D" w:rsidP="00A25D0D">
      <w:pPr>
        <w:pStyle w:val="Heading2"/>
        <w:numPr>
          <w:ilvl w:val="0"/>
          <w:numId w:val="0"/>
        </w:numPr>
        <w:spacing w:before="240"/>
        <w:rPr>
          <w:rFonts w:cs="Segoe UI"/>
          <w:sz w:val="24"/>
          <w:szCs w:val="8"/>
        </w:rPr>
      </w:pPr>
      <w:bookmarkStart w:id="10" w:name="_Hlk123733940"/>
      <w:bookmarkEnd w:id="9"/>
      <w:r w:rsidRPr="00931A60">
        <w:rPr>
          <w:rFonts w:cs="Segoe UI"/>
          <w:sz w:val="24"/>
          <w:szCs w:val="8"/>
        </w:rPr>
        <w:t xml:space="preserve">Regulatory proposal </w:t>
      </w:r>
      <w:r w:rsidR="00F14754" w:rsidRPr="00931A60">
        <w:rPr>
          <w:rFonts w:cs="Segoe UI"/>
          <w:sz w:val="24"/>
          <w:szCs w:val="8"/>
        </w:rPr>
        <w:t>1c</w:t>
      </w:r>
      <w:r w:rsidRPr="00931A60">
        <w:rPr>
          <w:rFonts w:cs="Segoe UI"/>
          <w:sz w:val="24"/>
          <w:szCs w:val="8"/>
        </w:rPr>
        <w:t xml:space="preserve">: </w:t>
      </w:r>
      <w:bookmarkEnd w:id="6"/>
      <w:bookmarkEnd w:id="7"/>
      <w:bookmarkEnd w:id="8"/>
      <w:r w:rsidR="00F14754" w:rsidRPr="00931A60">
        <w:rPr>
          <w:rFonts w:cs="Segoe UI"/>
          <w:sz w:val="24"/>
          <w:szCs w:val="8"/>
        </w:rPr>
        <w:t>Approval processes and decision-making criteria</w:t>
      </w:r>
    </w:p>
    <w:bookmarkEnd w:id="10"/>
    <w:p w14:paraId="3A29C1C4" w14:textId="6DC10AF5" w:rsidR="00F14754" w:rsidRPr="009028D4" w:rsidRDefault="00F14754" w:rsidP="0059644D">
      <w:pPr>
        <w:pStyle w:val="NormalWeb"/>
        <w:shd w:val="clear" w:color="auto" w:fill="FFFFFF"/>
        <w:spacing w:before="0" w:beforeAutospacing="0" w:after="120" w:afterAutospacing="0"/>
        <w:jc w:val="both"/>
        <w:rPr>
          <w:rFonts w:ascii="Segoe UI" w:hAnsi="Segoe UI" w:cs="Segoe UI"/>
          <w:sz w:val="21"/>
          <w:szCs w:val="20"/>
          <w:lang w:eastAsia="en-GB"/>
        </w:rPr>
      </w:pPr>
      <w:r w:rsidRPr="009028D4">
        <w:rPr>
          <w:rFonts w:ascii="Segoe UI" w:hAnsi="Segoe UI" w:cs="Segoe UI"/>
          <w:sz w:val="21"/>
          <w:szCs w:val="20"/>
          <w:lang w:eastAsia="en-GB"/>
        </w:rPr>
        <w:t>This section focusses on the retail application process for smoked tobacco retailers. The Act requires that the Director-General determine and publish a process for applications. We are seeking feedback on 2 main parts: firstly, how the application process will be run, and secondly how we will compare applications against each other if there are too many applicants for an area.</w:t>
      </w:r>
      <w:r w:rsidR="0059644D">
        <w:rPr>
          <w:rFonts w:ascii="Segoe UI" w:hAnsi="Segoe UI" w:cs="Segoe UI"/>
          <w:sz w:val="21"/>
          <w:szCs w:val="20"/>
          <w:lang w:eastAsia="en-GB"/>
        </w:rPr>
        <w:t xml:space="preserve"> </w:t>
      </w:r>
      <w:r w:rsidRPr="009028D4">
        <w:rPr>
          <w:rFonts w:ascii="Segoe UI" w:hAnsi="Segoe UI" w:cs="Segoe UI"/>
          <w:sz w:val="21"/>
          <w:szCs w:val="20"/>
          <w:lang w:eastAsia="en-GB"/>
        </w:rPr>
        <w:t>Here you can tell us what you think is important to consider. You can find more details on this proposal in the consultation document.</w:t>
      </w:r>
    </w:p>
    <w:p w14:paraId="191AB39E" w14:textId="0BF109F7" w:rsidR="00F14754" w:rsidRPr="009028D4" w:rsidRDefault="00F14754" w:rsidP="002A0A33">
      <w:pPr>
        <w:pStyle w:val="Number"/>
        <w:numPr>
          <w:ilvl w:val="2"/>
          <w:numId w:val="8"/>
        </w:numPr>
        <w:spacing w:after="0"/>
        <w:rPr>
          <w:rFonts w:cs="Segoe UI"/>
        </w:rPr>
      </w:pPr>
      <w:r w:rsidRPr="009028D4">
        <w:rPr>
          <w:rFonts w:cs="Segoe UI"/>
        </w:rPr>
        <w:t xml:space="preserve">Do you agree with the proposed application process? </w:t>
      </w:r>
    </w:p>
    <w:p w14:paraId="306973DD" w14:textId="01DC58C6" w:rsidR="00F14754" w:rsidRPr="009028D4" w:rsidRDefault="003428CB" w:rsidP="00F14754">
      <w:pPr>
        <w:spacing w:after="0" w:line="264" w:lineRule="auto"/>
        <w:rPr>
          <w:rFonts w:cs="Segoe UI"/>
          <w:szCs w:val="22"/>
        </w:rPr>
      </w:pPr>
      <w:r>
        <w:rPr>
          <w:rFonts w:ascii="MS Gothic" w:eastAsia="MS Gothic" w:hAnsi="MS Gothic" w:cs="Segoe UI" w:hint="eastAsia"/>
          <w:szCs w:val="22"/>
        </w:rPr>
        <w:t>☒</w:t>
      </w:r>
      <w:r w:rsidR="00F14754" w:rsidRPr="009028D4">
        <w:rPr>
          <w:rFonts w:cs="Segoe UI"/>
          <w:szCs w:val="22"/>
        </w:rPr>
        <w:t xml:space="preserve"> </w:t>
      </w:r>
      <w:r w:rsidR="00F14754" w:rsidRPr="009028D4">
        <w:rPr>
          <w:rFonts w:cs="Segoe UI"/>
          <w:szCs w:val="22"/>
        </w:rPr>
        <w:tab/>
        <w:t>Yes</w:t>
      </w:r>
    </w:p>
    <w:p w14:paraId="588EB95B" w14:textId="1F84EDC7" w:rsidR="00F14754" w:rsidRPr="009028D4" w:rsidRDefault="00F14754" w:rsidP="00F14754">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4E97C3CB" w14:textId="26700314" w:rsidR="00BA6661" w:rsidRPr="009028D4" w:rsidRDefault="00F14754" w:rsidP="002A0A33">
      <w:pPr>
        <w:pStyle w:val="Number"/>
        <w:numPr>
          <w:ilvl w:val="2"/>
          <w:numId w:val="8"/>
        </w:numPr>
        <w:spacing w:after="0"/>
        <w:rPr>
          <w:rFonts w:cs="Segoe UI"/>
        </w:rPr>
      </w:pPr>
      <w:r w:rsidRPr="009028D4">
        <w:rPr>
          <w:rFonts w:cs="Segoe UI"/>
        </w:rPr>
        <w:t xml:space="preserve">Are there any aspects that need to be clearer? </w:t>
      </w:r>
    </w:p>
    <w:p w14:paraId="1D6D7EAE" w14:textId="1722898B" w:rsidR="00517714" w:rsidRPr="00D41520" w:rsidRDefault="00517714" w:rsidP="00931A60">
      <w:pPr>
        <w:spacing w:after="120"/>
        <w:jc w:val="both"/>
        <w:rPr>
          <w:rFonts w:eastAsia="Calibri" w:cs="Segoe UI"/>
          <w:szCs w:val="21"/>
        </w:rPr>
      </w:pPr>
      <w:r w:rsidRPr="00D41520">
        <w:rPr>
          <w:rFonts w:eastAsia="Calibri" w:cs="Segoe UI"/>
          <w:szCs w:val="21"/>
        </w:rPr>
        <w:t xml:space="preserve">The Cancer Society would like point four of the ‘Retail application process’ </w:t>
      </w:r>
      <w:r w:rsidR="00E91A88" w:rsidRPr="00D41520">
        <w:rPr>
          <w:rFonts w:eastAsia="Calibri" w:cs="Segoe UI"/>
          <w:szCs w:val="21"/>
        </w:rPr>
        <w:t xml:space="preserve">to </w:t>
      </w:r>
      <w:r w:rsidRPr="00D41520">
        <w:rPr>
          <w:rFonts w:eastAsia="Calibri" w:cs="Segoe UI"/>
          <w:szCs w:val="21"/>
        </w:rPr>
        <w:t xml:space="preserve">be amended so the Director-General is legally required to seek information from </w:t>
      </w:r>
      <w:r w:rsidR="00E310DB" w:rsidRPr="00D41520">
        <w:rPr>
          <w:rFonts w:eastAsia="Calibri" w:cs="Segoe UI"/>
          <w:szCs w:val="21"/>
        </w:rPr>
        <w:t xml:space="preserve">Smokefree Enforcement Officers </w:t>
      </w:r>
      <w:r w:rsidRPr="00D41520">
        <w:rPr>
          <w:rFonts w:eastAsia="Calibri" w:cs="Segoe UI"/>
          <w:szCs w:val="21"/>
        </w:rPr>
        <w:t xml:space="preserve">to check information through a site visit. This ensures tobacco retailers are fulfilling the requirements to sell tobacco set out by the Director-General. </w:t>
      </w:r>
    </w:p>
    <w:p w14:paraId="559AF953" w14:textId="0D6EA71E" w:rsidR="00CA558D" w:rsidRPr="009028D4" w:rsidRDefault="00F14754" w:rsidP="002A0A33">
      <w:pPr>
        <w:pStyle w:val="Number"/>
        <w:spacing w:after="0"/>
        <w:rPr>
          <w:rFonts w:cs="Segoe UI"/>
        </w:rPr>
      </w:pPr>
      <w:r w:rsidRPr="009028D4">
        <w:rPr>
          <w:rFonts w:cs="Segoe UI"/>
        </w:rPr>
        <w:t xml:space="preserve">If you have any changes or additions to the criteria we have proposed, please write them here. </w:t>
      </w:r>
      <w:r w:rsidR="00CA558D" w:rsidRPr="009028D4">
        <w:rPr>
          <w:rFonts w:cs="Segoe UI"/>
        </w:rPr>
        <w:t xml:space="preserve"> </w:t>
      </w:r>
    </w:p>
    <w:p w14:paraId="2E61B489" w14:textId="18E31D6D" w:rsidR="00517714" w:rsidRPr="00D41520" w:rsidRDefault="00E91A88" w:rsidP="00931A60">
      <w:pPr>
        <w:spacing w:after="120"/>
        <w:jc w:val="both"/>
        <w:rPr>
          <w:rFonts w:eastAsia="Calibri" w:cs="Segoe UI"/>
          <w:szCs w:val="21"/>
        </w:rPr>
      </w:pPr>
      <w:r w:rsidRPr="00D41520">
        <w:rPr>
          <w:rFonts w:eastAsia="Calibri" w:cs="Segoe UI"/>
          <w:szCs w:val="21"/>
        </w:rPr>
        <w:t xml:space="preserve">As above with further recommendations </w:t>
      </w:r>
      <w:r w:rsidR="00E310DB" w:rsidRPr="00D41520">
        <w:rPr>
          <w:rFonts w:eastAsia="Calibri" w:cs="Segoe UI"/>
          <w:szCs w:val="21"/>
        </w:rPr>
        <w:t>outlined below</w:t>
      </w:r>
      <w:r w:rsidR="004E3938" w:rsidRPr="00D41520">
        <w:rPr>
          <w:rFonts w:eastAsia="Calibri" w:cs="Segoe UI"/>
          <w:szCs w:val="21"/>
        </w:rPr>
        <w:t xml:space="preserve">. </w:t>
      </w:r>
    </w:p>
    <w:p w14:paraId="47CF59DB" w14:textId="77777777" w:rsidR="00C21B73" w:rsidRPr="00D41520" w:rsidRDefault="00C21B73" w:rsidP="00C21B73">
      <w:pPr>
        <w:spacing w:after="0"/>
        <w:jc w:val="both"/>
        <w:rPr>
          <w:rFonts w:eastAsia="Calibri" w:cs="Segoe UI"/>
          <w:szCs w:val="21"/>
          <w:u w:val="single"/>
        </w:rPr>
      </w:pPr>
      <w:r w:rsidRPr="00D41520">
        <w:rPr>
          <w:rFonts w:eastAsia="Calibri" w:cs="Segoe UI"/>
          <w:szCs w:val="21"/>
          <w:u w:val="single"/>
        </w:rPr>
        <w:t xml:space="preserve">Consultation with local Smokefree Enforcement Officers </w:t>
      </w:r>
    </w:p>
    <w:p w14:paraId="215E4410" w14:textId="78B70D35" w:rsidR="00A85AFA" w:rsidRPr="00D41520" w:rsidRDefault="00A85AFA" w:rsidP="00931A60">
      <w:pPr>
        <w:spacing w:after="120"/>
        <w:jc w:val="both"/>
        <w:rPr>
          <w:rFonts w:eastAsia="Calibri" w:cs="Segoe UI"/>
          <w:szCs w:val="21"/>
        </w:rPr>
      </w:pPr>
      <w:r w:rsidRPr="00D41520">
        <w:rPr>
          <w:rFonts w:eastAsia="Calibri" w:cs="Segoe UI"/>
          <w:szCs w:val="21"/>
        </w:rPr>
        <w:lastRenderedPageBreak/>
        <w:t>The Cancer Society recommend</w:t>
      </w:r>
      <w:r w:rsidR="00C21B73" w:rsidRPr="00D41520">
        <w:rPr>
          <w:rFonts w:eastAsia="Calibri" w:cs="Segoe UI"/>
          <w:szCs w:val="21"/>
        </w:rPr>
        <w:t>s</w:t>
      </w:r>
      <w:r w:rsidRPr="00D41520">
        <w:rPr>
          <w:rFonts w:eastAsia="Calibri" w:cs="Segoe UI"/>
          <w:szCs w:val="21"/>
        </w:rPr>
        <w:t xml:space="preserve"> that all applications are reviewed by Smokefree Enforcement Officers. We recommend they are consulted on the premise history regarding any complaints, compliance breaches, infringements, and prosecutions.</w:t>
      </w:r>
      <w:r w:rsidR="00B11405" w:rsidRPr="00D41520">
        <w:rPr>
          <w:rFonts w:eastAsia="Calibri" w:cs="Segoe UI"/>
          <w:szCs w:val="21"/>
        </w:rPr>
        <w:t xml:space="preserve"> </w:t>
      </w:r>
      <w:r w:rsidRPr="00D41520">
        <w:rPr>
          <w:rFonts w:eastAsia="Calibri" w:cs="Segoe UI"/>
          <w:szCs w:val="21"/>
        </w:rPr>
        <w:t>The</w:t>
      </w:r>
      <w:r w:rsidR="00B11405" w:rsidRPr="00D41520">
        <w:rPr>
          <w:rFonts w:eastAsia="Calibri" w:cs="Segoe UI"/>
          <w:szCs w:val="21"/>
        </w:rPr>
        <w:t xml:space="preserve"> Smokefree Enforcement Officers </w:t>
      </w:r>
      <w:r w:rsidRPr="00D41520">
        <w:rPr>
          <w:rFonts w:eastAsia="Calibri" w:cs="Segoe UI"/>
          <w:szCs w:val="21"/>
        </w:rPr>
        <w:t xml:space="preserve">should also undertake a site visit to verify the verity of the application.  </w:t>
      </w:r>
      <w:r w:rsidR="00B11405" w:rsidRPr="00D41520">
        <w:rPr>
          <w:rFonts w:eastAsia="Calibri" w:cs="Segoe UI"/>
          <w:szCs w:val="21"/>
        </w:rPr>
        <w:t xml:space="preserve">Local Smokefree Enforcement Officers will be able to ensure others are not presenting themselves as applicants and effectively “fronting” for people who operate the store </w:t>
      </w:r>
      <w:r w:rsidR="00E218C0" w:rsidRPr="00D41520">
        <w:rPr>
          <w:rFonts w:eastAsia="Calibri" w:cs="Segoe UI"/>
          <w:szCs w:val="21"/>
        </w:rPr>
        <w:t>and</w:t>
      </w:r>
      <w:r w:rsidR="00B11405" w:rsidRPr="00D41520">
        <w:rPr>
          <w:rFonts w:eastAsia="Calibri" w:cs="Segoe UI"/>
          <w:szCs w:val="21"/>
        </w:rPr>
        <w:t xml:space="preserve"> are unable to apply because they do not meet specific “fit and proper” criteria. The</w:t>
      </w:r>
      <w:r w:rsidRPr="00D41520">
        <w:rPr>
          <w:rFonts w:eastAsia="Calibri" w:cs="Segoe UI"/>
          <w:szCs w:val="21"/>
        </w:rPr>
        <w:t xml:space="preserve"> costs associated with site visits and the provision of this information must be covered by application fees making it a true cost recovery service. The capacity of the Smokefree Enforcement Officer work force will likely need to be increased. We recommend the Ministry consult current Smokefree Enforcement Officers to work out what extra resources will be required. </w:t>
      </w:r>
    </w:p>
    <w:p w14:paraId="248C549A" w14:textId="55DF596C" w:rsidR="00C21B73" w:rsidRPr="00D41520" w:rsidRDefault="00355CC3" w:rsidP="00C21B73">
      <w:pPr>
        <w:spacing w:after="0"/>
        <w:jc w:val="both"/>
        <w:rPr>
          <w:rFonts w:eastAsia="Calibri" w:cs="Segoe UI"/>
          <w:szCs w:val="21"/>
          <w:u w:val="single"/>
        </w:rPr>
      </w:pPr>
      <w:r w:rsidRPr="00D41520">
        <w:rPr>
          <w:rFonts w:eastAsia="Calibri" w:cs="Segoe UI"/>
          <w:szCs w:val="21"/>
          <w:u w:val="single"/>
        </w:rPr>
        <w:t xml:space="preserve">Smoked tobacco retailers as specialist </w:t>
      </w:r>
      <w:r w:rsidR="00C21B73" w:rsidRPr="00D41520">
        <w:rPr>
          <w:rFonts w:eastAsia="Calibri" w:cs="Segoe UI"/>
          <w:szCs w:val="21"/>
          <w:u w:val="single"/>
        </w:rPr>
        <w:t xml:space="preserve">R18 </w:t>
      </w:r>
      <w:proofErr w:type="gramStart"/>
      <w:r w:rsidR="00C21B73" w:rsidRPr="00D41520">
        <w:rPr>
          <w:rFonts w:eastAsia="Calibri" w:cs="Segoe UI"/>
          <w:szCs w:val="21"/>
          <w:u w:val="single"/>
        </w:rPr>
        <w:t>stores</w:t>
      </w:r>
      <w:proofErr w:type="gramEnd"/>
    </w:p>
    <w:p w14:paraId="3EF53BF3" w14:textId="04CAC240" w:rsidR="00517714" w:rsidRPr="00D41520" w:rsidRDefault="00517714" w:rsidP="00931A60">
      <w:pPr>
        <w:spacing w:after="120"/>
        <w:jc w:val="both"/>
        <w:rPr>
          <w:rFonts w:eastAsia="Calibri" w:cs="Segoe UI"/>
          <w:szCs w:val="21"/>
        </w:rPr>
      </w:pPr>
      <w:r w:rsidRPr="00D41520">
        <w:rPr>
          <w:rFonts w:eastAsia="Calibri" w:cs="Segoe UI"/>
          <w:szCs w:val="21"/>
        </w:rPr>
        <w:t>Ideally the Cancer Society would prefer tobacco to be sold only in R18 stores</w:t>
      </w:r>
      <w:r w:rsidR="00C21B73" w:rsidRPr="00D41520">
        <w:rPr>
          <w:rFonts w:eastAsia="Calibri" w:cs="Segoe UI"/>
          <w:szCs w:val="21"/>
        </w:rPr>
        <w:t xml:space="preserve"> to make it less accessible and further </w:t>
      </w:r>
      <w:proofErr w:type="spellStart"/>
      <w:r w:rsidR="00C21B73" w:rsidRPr="00D41520">
        <w:rPr>
          <w:rFonts w:eastAsia="Calibri" w:cs="Segoe UI"/>
          <w:szCs w:val="21"/>
        </w:rPr>
        <w:t>denormalise</w:t>
      </w:r>
      <w:proofErr w:type="spellEnd"/>
      <w:r w:rsidR="00C21B73" w:rsidRPr="00D41520">
        <w:rPr>
          <w:rFonts w:eastAsia="Calibri" w:cs="Segoe UI"/>
          <w:szCs w:val="21"/>
        </w:rPr>
        <w:t xml:space="preserve"> tobacco</w:t>
      </w:r>
      <w:r w:rsidRPr="00D41520">
        <w:rPr>
          <w:rFonts w:eastAsia="Calibri" w:cs="Segoe UI"/>
          <w:szCs w:val="21"/>
        </w:rPr>
        <w:t xml:space="preserve">. </w:t>
      </w:r>
    </w:p>
    <w:p w14:paraId="126F894C" w14:textId="3E6E0954" w:rsidR="00B76024" w:rsidRPr="00D41520" w:rsidRDefault="00B76024" w:rsidP="00B76024">
      <w:pPr>
        <w:spacing w:after="0"/>
        <w:jc w:val="both"/>
        <w:rPr>
          <w:rFonts w:eastAsia="Calibri" w:cs="Segoe UI"/>
          <w:szCs w:val="21"/>
          <w:u w:val="single"/>
        </w:rPr>
      </w:pPr>
      <w:r w:rsidRPr="00D41520">
        <w:rPr>
          <w:rFonts w:eastAsia="Calibri" w:cs="Segoe UI"/>
          <w:szCs w:val="21"/>
          <w:u w:val="single"/>
        </w:rPr>
        <w:t xml:space="preserve">Residential dwellings attached to </w:t>
      </w:r>
      <w:proofErr w:type="gramStart"/>
      <w:r w:rsidRPr="00D41520">
        <w:rPr>
          <w:rFonts w:eastAsia="Calibri" w:cs="Segoe UI"/>
          <w:szCs w:val="21"/>
          <w:u w:val="single"/>
        </w:rPr>
        <w:t>retailers</w:t>
      </w:r>
      <w:proofErr w:type="gramEnd"/>
    </w:p>
    <w:p w14:paraId="355BD519" w14:textId="328DE555" w:rsidR="00CA558D" w:rsidRPr="00D41520" w:rsidRDefault="004E3938" w:rsidP="00931A60">
      <w:pPr>
        <w:spacing w:after="120"/>
        <w:jc w:val="both"/>
        <w:rPr>
          <w:rFonts w:eastAsia="Calibri" w:cs="Segoe UI"/>
          <w:szCs w:val="21"/>
        </w:rPr>
      </w:pPr>
      <w:r w:rsidRPr="00D41520">
        <w:rPr>
          <w:rFonts w:eastAsia="Calibri" w:cs="Segoe UI"/>
          <w:szCs w:val="21"/>
        </w:rPr>
        <w:t xml:space="preserve">For further safety and security, Cancer Society recommends </w:t>
      </w:r>
      <w:proofErr w:type="gramStart"/>
      <w:r w:rsidR="009B61AF" w:rsidRPr="00D41520">
        <w:rPr>
          <w:rFonts w:eastAsia="Calibri" w:cs="Segoe UI"/>
          <w:szCs w:val="21"/>
        </w:rPr>
        <w:t>SVR</w:t>
      </w:r>
      <w:r w:rsidR="00E218C0" w:rsidRPr="00D41520">
        <w:rPr>
          <w:rFonts w:eastAsia="Calibri" w:cs="Segoe UI"/>
          <w:szCs w:val="21"/>
        </w:rPr>
        <w:t>s</w:t>
      </w:r>
      <w:proofErr w:type="gramEnd"/>
      <w:r w:rsidR="009B61AF" w:rsidRPr="00D41520">
        <w:rPr>
          <w:rFonts w:eastAsia="Calibri" w:cs="Segoe UI"/>
          <w:szCs w:val="21"/>
        </w:rPr>
        <w:t xml:space="preserve"> </w:t>
      </w:r>
      <w:r w:rsidRPr="00D41520">
        <w:rPr>
          <w:rFonts w:eastAsia="Calibri" w:cs="Segoe UI"/>
          <w:szCs w:val="21"/>
        </w:rPr>
        <w:t xml:space="preserve">and </w:t>
      </w:r>
      <w:r w:rsidR="00E310DB" w:rsidRPr="00D41520">
        <w:rPr>
          <w:rFonts w:eastAsia="Calibri" w:cs="Segoe UI"/>
          <w:szCs w:val="21"/>
        </w:rPr>
        <w:t>Smoked T</w:t>
      </w:r>
      <w:r w:rsidRPr="00D41520">
        <w:rPr>
          <w:rFonts w:eastAsia="Calibri" w:cs="Segoe UI"/>
          <w:szCs w:val="21"/>
        </w:rPr>
        <w:t xml:space="preserve">obacco </w:t>
      </w:r>
      <w:r w:rsidR="00E310DB" w:rsidRPr="00D41520">
        <w:rPr>
          <w:rFonts w:eastAsia="Calibri" w:cs="Segoe UI"/>
          <w:szCs w:val="21"/>
        </w:rPr>
        <w:t>R</w:t>
      </w:r>
      <w:r w:rsidRPr="00D41520">
        <w:rPr>
          <w:rFonts w:eastAsia="Calibri" w:cs="Segoe UI"/>
          <w:szCs w:val="21"/>
        </w:rPr>
        <w:t xml:space="preserve">etailers </w:t>
      </w:r>
      <w:r w:rsidR="00747A83" w:rsidRPr="00D41520">
        <w:rPr>
          <w:rFonts w:eastAsia="Calibri" w:cs="Segoe UI"/>
          <w:szCs w:val="21"/>
        </w:rPr>
        <w:t>should</w:t>
      </w:r>
      <w:r w:rsidRPr="00D41520">
        <w:rPr>
          <w:rFonts w:eastAsia="Calibri" w:cs="Segoe UI"/>
          <w:szCs w:val="21"/>
        </w:rPr>
        <w:t xml:space="preserve"> not</w:t>
      </w:r>
      <w:r w:rsidR="00A7773F" w:rsidRPr="00D41520">
        <w:rPr>
          <w:rFonts w:eastAsia="Calibri" w:cs="Segoe UI"/>
          <w:szCs w:val="21"/>
        </w:rPr>
        <w:t xml:space="preserve"> be</w:t>
      </w:r>
      <w:r w:rsidRPr="00D41520">
        <w:rPr>
          <w:rFonts w:eastAsia="Calibri" w:cs="Segoe UI"/>
          <w:szCs w:val="21"/>
        </w:rPr>
        <w:t xml:space="preserve"> attached to </w:t>
      </w:r>
      <w:r w:rsidR="00A7773F" w:rsidRPr="00D41520">
        <w:rPr>
          <w:rFonts w:eastAsia="Calibri" w:cs="Segoe UI"/>
          <w:szCs w:val="21"/>
        </w:rPr>
        <w:t>a residential dwelling</w:t>
      </w:r>
      <w:r w:rsidRPr="00D41520">
        <w:rPr>
          <w:rFonts w:eastAsia="Calibri" w:cs="Segoe UI"/>
          <w:szCs w:val="21"/>
        </w:rPr>
        <w:t xml:space="preserve">. This could lead to an increased risk of the home being targeted in a robbery. </w:t>
      </w:r>
    </w:p>
    <w:p w14:paraId="1E68B642" w14:textId="4D624DC0" w:rsidR="00B76024" w:rsidRPr="00D41520" w:rsidRDefault="00B76024" w:rsidP="00B76024">
      <w:pPr>
        <w:spacing w:after="0"/>
        <w:jc w:val="both"/>
        <w:rPr>
          <w:rFonts w:eastAsia="Calibri" w:cs="Segoe UI"/>
          <w:szCs w:val="21"/>
          <w:u w:val="single"/>
        </w:rPr>
      </w:pPr>
      <w:r w:rsidRPr="00D41520">
        <w:rPr>
          <w:rFonts w:eastAsia="Calibri" w:cs="Segoe UI"/>
          <w:szCs w:val="21"/>
          <w:u w:val="single"/>
        </w:rPr>
        <w:t>Location of retailers</w:t>
      </w:r>
    </w:p>
    <w:p w14:paraId="5CF973DE" w14:textId="3904948A" w:rsidR="00517714" w:rsidRPr="00D41520" w:rsidRDefault="00A85AFA" w:rsidP="00931A60">
      <w:pPr>
        <w:spacing w:after="120"/>
        <w:jc w:val="both"/>
        <w:rPr>
          <w:rFonts w:eastAsia="Calibri" w:cs="Segoe UI"/>
        </w:rPr>
      </w:pPr>
      <w:r w:rsidRPr="00D41520">
        <w:rPr>
          <w:rFonts w:eastAsia="Calibri" w:cs="Segoe UI"/>
          <w:szCs w:val="21"/>
        </w:rPr>
        <w:t>S</w:t>
      </w:r>
      <w:r w:rsidR="00517714" w:rsidRPr="00D41520">
        <w:rPr>
          <w:rFonts w:eastAsia="Calibri" w:cs="Segoe UI"/>
          <w:szCs w:val="21"/>
        </w:rPr>
        <w:t xml:space="preserve">moked </w:t>
      </w:r>
      <w:r w:rsidR="00747A83" w:rsidRPr="00D41520">
        <w:rPr>
          <w:rFonts w:eastAsia="Calibri" w:cs="Segoe UI"/>
          <w:szCs w:val="21"/>
        </w:rPr>
        <w:t>T</w:t>
      </w:r>
      <w:r w:rsidR="00517714" w:rsidRPr="00D41520">
        <w:rPr>
          <w:rFonts w:eastAsia="Calibri" w:cs="Segoe UI"/>
          <w:szCs w:val="21"/>
        </w:rPr>
        <w:t xml:space="preserve">obacco </w:t>
      </w:r>
      <w:r w:rsidR="00747A83" w:rsidRPr="00D41520">
        <w:rPr>
          <w:rFonts w:eastAsia="Calibri" w:cs="Segoe UI"/>
          <w:szCs w:val="21"/>
        </w:rPr>
        <w:t>R</w:t>
      </w:r>
      <w:r w:rsidR="00517714" w:rsidRPr="00D41520">
        <w:rPr>
          <w:rFonts w:eastAsia="Calibri" w:cs="Segoe UI"/>
          <w:szCs w:val="21"/>
        </w:rPr>
        <w:t xml:space="preserve">etailers should </w:t>
      </w:r>
      <w:r w:rsidR="00747A83" w:rsidRPr="00D41520">
        <w:rPr>
          <w:rFonts w:eastAsia="Calibri" w:cs="Segoe UI"/>
          <w:szCs w:val="21"/>
        </w:rPr>
        <w:t xml:space="preserve">not </w:t>
      </w:r>
      <w:r w:rsidR="00517714" w:rsidRPr="00D41520">
        <w:rPr>
          <w:rFonts w:eastAsia="Calibri" w:cs="Segoe UI"/>
          <w:szCs w:val="21"/>
        </w:rPr>
        <w:t>be approved in areas that currently do not have any tobacco retailers</w:t>
      </w:r>
      <w:r w:rsidRPr="00D41520">
        <w:rPr>
          <w:rFonts w:eastAsia="Calibri" w:cs="Segoe UI"/>
          <w:szCs w:val="21"/>
        </w:rPr>
        <w:t>,</w:t>
      </w:r>
      <w:r w:rsidR="00747A83" w:rsidRPr="00D41520">
        <w:rPr>
          <w:rFonts w:eastAsia="Calibri" w:cs="Segoe UI"/>
          <w:szCs w:val="21"/>
        </w:rPr>
        <w:t xml:space="preserve"> as this would undermine the intent of the Act. T</w:t>
      </w:r>
      <w:r w:rsidRPr="00D41520">
        <w:rPr>
          <w:rFonts w:eastAsia="Calibri" w:cs="Segoe UI"/>
          <w:szCs w:val="21"/>
        </w:rPr>
        <w:t>he Cancer Society recommend</w:t>
      </w:r>
      <w:r w:rsidR="00E218C0" w:rsidRPr="00D41520">
        <w:rPr>
          <w:rFonts w:eastAsia="Calibri" w:cs="Segoe UI"/>
          <w:szCs w:val="21"/>
        </w:rPr>
        <w:t>s</w:t>
      </w:r>
      <w:r w:rsidRPr="00D41520">
        <w:rPr>
          <w:rFonts w:eastAsia="Calibri" w:cs="Segoe UI"/>
          <w:szCs w:val="21"/>
        </w:rPr>
        <w:t xml:space="preserve"> working with local</w:t>
      </w:r>
      <w:r w:rsidRPr="00D41520">
        <w:rPr>
          <w:rFonts w:eastAsia="Calibri" w:cs="Segoe UI"/>
          <w:sz w:val="22"/>
          <w:szCs w:val="22"/>
        </w:rPr>
        <w:t xml:space="preserve"> </w:t>
      </w:r>
      <w:r w:rsidRPr="00D41520">
        <w:rPr>
          <w:rFonts w:eastAsia="Calibri" w:cs="Segoe UI"/>
          <w:szCs w:val="21"/>
        </w:rPr>
        <w:t xml:space="preserve">Smokefree Enforcement Officers to ascertain where tobacco </w:t>
      </w:r>
      <w:r w:rsidR="005B136A" w:rsidRPr="00D41520">
        <w:rPr>
          <w:rFonts w:eastAsia="Calibri" w:cs="Segoe UI"/>
          <w:szCs w:val="21"/>
        </w:rPr>
        <w:t>retailers</w:t>
      </w:r>
      <w:r w:rsidRPr="00D41520">
        <w:rPr>
          <w:rFonts w:eastAsia="Calibri" w:cs="Segoe UI"/>
          <w:szCs w:val="21"/>
        </w:rPr>
        <w:t xml:space="preserve"> are currently located.</w:t>
      </w:r>
      <w:r w:rsidR="005B136A" w:rsidRPr="00D41520">
        <w:rPr>
          <w:rFonts w:eastAsia="Calibri" w:cs="Segoe UI"/>
          <w:szCs w:val="21"/>
        </w:rPr>
        <w:t xml:space="preserve"> To this point maps were developed which will assist with this </w:t>
      </w:r>
      <w:r w:rsidR="00010CDF" w:rsidRPr="00D41520">
        <w:rPr>
          <w:rFonts w:eastAsia="Calibri" w:cs="Segoe UI"/>
          <w:szCs w:val="21"/>
        </w:rPr>
        <w:t>(</w:t>
      </w:r>
      <w:r w:rsidR="005B136A" w:rsidRPr="00D41520">
        <w:rPr>
          <w:rFonts w:eastAsia="Calibri" w:cs="Segoe UI"/>
          <w:szCs w:val="21"/>
        </w:rPr>
        <w:t xml:space="preserve">link to maps of existing retailers </w:t>
      </w:r>
      <w:hyperlink r:id="rId15" w:history="1">
        <w:r w:rsidR="005B136A" w:rsidRPr="00D41520">
          <w:rPr>
            <w:rStyle w:val="Hyperlink"/>
            <w:rFonts w:eastAsia="Calibri" w:cs="Segoe UI"/>
            <w:color w:val="auto"/>
            <w:szCs w:val="21"/>
          </w:rPr>
          <w:t>here</w:t>
        </w:r>
      </w:hyperlink>
      <w:r w:rsidRPr="00D41520">
        <w:rPr>
          <w:rFonts w:eastAsia="Calibri" w:cs="Segoe UI"/>
          <w:szCs w:val="21"/>
        </w:rPr>
        <w:t xml:space="preserve"> </w:t>
      </w:r>
      <w:r w:rsidR="00010CDF" w:rsidRPr="00D41520">
        <w:rPr>
          <w:rFonts w:eastAsia="Calibri" w:cs="Segoe UI"/>
          <w:szCs w:val="21"/>
        </w:rPr>
        <w:t xml:space="preserve">for static and </w:t>
      </w:r>
      <w:hyperlink r:id="rId16" w:history="1">
        <w:r w:rsidR="00010CDF" w:rsidRPr="00D41520">
          <w:rPr>
            <w:rStyle w:val="Hyperlink"/>
            <w:rFonts w:eastAsia="Calibri" w:cs="Segoe UI"/>
            <w:color w:val="auto"/>
            <w:szCs w:val="21"/>
          </w:rPr>
          <w:t>here</w:t>
        </w:r>
      </w:hyperlink>
      <w:r w:rsidR="00010CDF" w:rsidRPr="00D41520">
        <w:rPr>
          <w:rFonts w:eastAsia="Calibri" w:cs="Segoe UI"/>
          <w:szCs w:val="21"/>
        </w:rPr>
        <w:t xml:space="preserve"> for a dynamic map)</w:t>
      </w:r>
      <w:r w:rsidR="00517714" w:rsidRPr="00D41520">
        <w:rPr>
          <w:rFonts w:eastAsia="Calibri" w:cs="Segoe UI"/>
        </w:rPr>
        <w:t>.</w:t>
      </w:r>
      <w:r w:rsidR="005B136A" w:rsidRPr="00D41520">
        <w:rPr>
          <w:rFonts w:eastAsia="Calibri" w:cs="Segoe UI"/>
        </w:rPr>
        <w:t xml:space="preserve"> </w:t>
      </w:r>
    </w:p>
    <w:p w14:paraId="4F4DACBE" w14:textId="0CC01817" w:rsidR="00B76024" w:rsidRPr="00D41520" w:rsidRDefault="00B76024" w:rsidP="00B76024">
      <w:pPr>
        <w:spacing w:after="0"/>
        <w:jc w:val="both"/>
        <w:rPr>
          <w:rFonts w:eastAsia="Calibri" w:cs="Segoe UI"/>
          <w:szCs w:val="21"/>
          <w:u w:val="single"/>
        </w:rPr>
      </w:pPr>
      <w:r w:rsidRPr="00D41520">
        <w:rPr>
          <w:rFonts w:eastAsia="Calibri" w:cs="Segoe UI"/>
          <w:szCs w:val="21"/>
          <w:u w:val="single"/>
        </w:rPr>
        <w:t>Community complaints process</w:t>
      </w:r>
    </w:p>
    <w:p w14:paraId="28D198E7" w14:textId="3FA866E1" w:rsidR="007D32E6" w:rsidRPr="00D41520" w:rsidRDefault="00B11405" w:rsidP="005B136A">
      <w:pPr>
        <w:jc w:val="both"/>
        <w:rPr>
          <w:rFonts w:eastAsia="Calibri" w:cs="Segoe UI"/>
          <w:szCs w:val="21"/>
        </w:rPr>
      </w:pPr>
      <w:r w:rsidRPr="00D41520">
        <w:rPr>
          <w:rFonts w:eastAsia="Calibri" w:cs="Segoe UI"/>
          <w:szCs w:val="21"/>
        </w:rPr>
        <w:t>W</w:t>
      </w:r>
      <w:r w:rsidR="007D32E6" w:rsidRPr="00D41520">
        <w:rPr>
          <w:rFonts w:eastAsia="Calibri" w:cs="Segoe UI"/>
          <w:szCs w:val="21"/>
        </w:rPr>
        <w:t xml:space="preserve">e recommend establishing a </w:t>
      </w:r>
      <w:r w:rsidR="005B136A" w:rsidRPr="00D41520">
        <w:rPr>
          <w:rFonts w:eastAsia="Calibri" w:cs="Segoe UI"/>
          <w:szCs w:val="21"/>
        </w:rPr>
        <w:t>process</w:t>
      </w:r>
      <w:r w:rsidR="007D32E6" w:rsidRPr="00D41520">
        <w:rPr>
          <w:rFonts w:eastAsia="Calibri" w:cs="Segoe UI"/>
          <w:szCs w:val="21"/>
        </w:rPr>
        <w:t xml:space="preserve"> that </w:t>
      </w:r>
      <w:r w:rsidR="005B136A" w:rsidRPr="00D41520">
        <w:rPr>
          <w:rFonts w:eastAsia="Calibri" w:cs="Segoe UI"/>
          <w:szCs w:val="21"/>
        </w:rPr>
        <w:t>allows</w:t>
      </w:r>
      <w:r w:rsidR="007D32E6" w:rsidRPr="00D41520">
        <w:rPr>
          <w:rFonts w:eastAsia="Calibri" w:cs="Segoe UI"/>
          <w:szCs w:val="21"/>
        </w:rPr>
        <w:t xml:space="preserve"> community members to register complaints about smoked tobacco retailers. </w:t>
      </w:r>
      <w:r w:rsidR="005B136A" w:rsidRPr="00D41520">
        <w:rPr>
          <w:rFonts w:eastAsia="Calibri" w:cs="Segoe UI"/>
          <w:szCs w:val="21"/>
        </w:rPr>
        <w:t>Smokefree Enforcement Officers can</w:t>
      </w:r>
      <w:r w:rsidR="007D32E6" w:rsidRPr="00D41520">
        <w:rPr>
          <w:rFonts w:eastAsia="Calibri" w:cs="Segoe UI"/>
          <w:szCs w:val="21"/>
        </w:rPr>
        <w:t xml:space="preserve"> assess and investigate these complaints and, depending on their assessment, upheld complaints </w:t>
      </w:r>
      <w:r w:rsidR="005B136A" w:rsidRPr="00D41520">
        <w:rPr>
          <w:rFonts w:eastAsia="Calibri" w:cs="Segoe UI"/>
          <w:szCs w:val="21"/>
        </w:rPr>
        <w:t>should</w:t>
      </w:r>
      <w:r w:rsidR="007D32E6" w:rsidRPr="00D41520">
        <w:rPr>
          <w:rFonts w:eastAsia="Calibri" w:cs="Segoe UI"/>
          <w:szCs w:val="21"/>
        </w:rPr>
        <w:t xml:space="preserve"> lead to the loss of a </w:t>
      </w:r>
      <w:r w:rsidR="005B136A" w:rsidRPr="00D41520">
        <w:rPr>
          <w:rFonts w:eastAsia="Calibri" w:cs="Segoe UI"/>
          <w:szCs w:val="21"/>
        </w:rPr>
        <w:t>license</w:t>
      </w:r>
      <w:r w:rsidR="007D32E6" w:rsidRPr="00D41520">
        <w:rPr>
          <w:rFonts w:eastAsia="Calibri" w:cs="Segoe UI"/>
          <w:szCs w:val="21"/>
        </w:rPr>
        <w:t xml:space="preserve"> to sell smoked tobacco products.</w:t>
      </w:r>
    </w:p>
    <w:p w14:paraId="614F698A" w14:textId="22F897A1" w:rsidR="00B76024" w:rsidRPr="00D41520" w:rsidRDefault="00B76024" w:rsidP="00B76024">
      <w:pPr>
        <w:spacing w:after="0"/>
        <w:jc w:val="both"/>
        <w:rPr>
          <w:rFonts w:eastAsia="Calibri" w:cs="Segoe UI"/>
          <w:szCs w:val="21"/>
          <w:u w:val="single"/>
        </w:rPr>
      </w:pPr>
      <w:r w:rsidRPr="00D41520">
        <w:rPr>
          <w:rFonts w:eastAsia="Calibri" w:cs="Segoe UI"/>
          <w:szCs w:val="21"/>
          <w:u w:val="single"/>
        </w:rPr>
        <w:t>Regulation breaches</w:t>
      </w:r>
    </w:p>
    <w:p w14:paraId="3A7F96A9" w14:textId="22DD03DC" w:rsidR="00747A83" w:rsidRPr="00D41520" w:rsidRDefault="00747A83" w:rsidP="00931A60">
      <w:pPr>
        <w:spacing w:after="120"/>
        <w:jc w:val="both"/>
        <w:rPr>
          <w:rFonts w:eastAsia="Calibri" w:cs="Segoe UI"/>
          <w:szCs w:val="21"/>
        </w:rPr>
      </w:pPr>
      <w:r w:rsidRPr="00D41520">
        <w:rPr>
          <w:rFonts w:eastAsia="Calibri" w:cs="Segoe UI"/>
          <w:szCs w:val="21"/>
        </w:rPr>
        <w:t>The Cancer Society recommend</w:t>
      </w:r>
      <w:r w:rsidR="00E218C0" w:rsidRPr="00D41520">
        <w:rPr>
          <w:rFonts w:eastAsia="Calibri" w:cs="Segoe UI"/>
          <w:szCs w:val="21"/>
        </w:rPr>
        <w:t>s</w:t>
      </w:r>
      <w:r w:rsidRPr="00D41520">
        <w:rPr>
          <w:rFonts w:eastAsia="Calibri" w:cs="Segoe UI"/>
          <w:szCs w:val="21"/>
        </w:rPr>
        <w:t xml:space="preserve"> including within the regulations a provision to revoke</w:t>
      </w:r>
      <w:r w:rsidR="00E218C0" w:rsidRPr="00D41520">
        <w:rPr>
          <w:rFonts w:eastAsia="Calibri" w:cs="Segoe UI"/>
          <w:szCs w:val="21"/>
        </w:rPr>
        <w:t xml:space="preserve"> a</w:t>
      </w:r>
      <w:r w:rsidRPr="00D41520">
        <w:rPr>
          <w:rFonts w:eastAsia="Calibri" w:cs="Segoe UI"/>
          <w:szCs w:val="21"/>
        </w:rPr>
        <w:t xml:space="preserve"> license if any breach of </w:t>
      </w:r>
      <w:r w:rsidR="00E218C0" w:rsidRPr="00D41520">
        <w:rPr>
          <w:rFonts w:eastAsia="Calibri" w:cs="Segoe UI"/>
          <w:szCs w:val="21"/>
        </w:rPr>
        <w:t>the</w:t>
      </w:r>
      <w:r w:rsidR="00643772" w:rsidRPr="00D41520">
        <w:rPr>
          <w:rFonts w:eastAsia="Calibri" w:cs="Segoe UI"/>
          <w:szCs w:val="21"/>
        </w:rPr>
        <w:t xml:space="preserve"> </w:t>
      </w:r>
      <w:r w:rsidRPr="00D41520">
        <w:rPr>
          <w:rFonts w:eastAsia="Calibri" w:cs="Segoe UI"/>
          <w:szCs w:val="21"/>
        </w:rPr>
        <w:t>regulations is identified (</w:t>
      </w:r>
      <w:proofErr w:type="gramStart"/>
      <w:r w:rsidRPr="00D41520">
        <w:rPr>
          <w:rFonts w:eastAsia="Calibri" w:cs="Segoe UI"/>
          <w:szCs w:val="21"/>
        </w:rPr>
        <w:t>e.g.</w:t>
      </w:r>
      <w:proofErr w:type="gramEnd"/>
      <w:r w:rsidRPr="00D41520">
        <w:rPr>
          <w:rFonts w:eastAsia="Calibri" w:cs="Segoe UI"/>
          <w:szCs w:val="21"/>
        </w:rPr>
        <w:t xml:space="preserve"> as a result of a complaint or via an enforcement check or compliance operation). Appeals should not be </w:t>
      </w:r>
      <w:r w:rsidR="002A0A33" w:rsidRPr="00D41520">
        <w:rPr>
          <w:rFonts w:eastAsia="Calibri" w:cs="Segoe UI"/>
          <w:szCs w:val="21"/>
        </w:rPr>
        <w:t>permitted,</w:t>
      </w:r>
      <w:r w:rsidRPr="00D41520">
        <w:rPr>
          <w:rFonts w:eastAsia="Calibri" w:cs="Segoe UI"/>
          <w:szCs w:val="21"/>
        </w:rPr>
        <w:t xml:space="preserve"> and the Director-General’s decision should be final. However, as stated, we recommend the Director-General work closely with Smokefree Enforcement Officers.</w:t>
      </w:r>
    </w:p>
    <w:p w14:paraId="56E683DD" w14:textId="2FA67C54" w:rsidR="00CA558D" w:rsidRPr="009028D4" w:rsidRDefault="00F14754" w:rsidP="00355CC3">
      <w:pPr>
        <w:pStyle w:val="Number"/>
        <w:spacing w:after="0"/>
        <w:rPr>
          <w:rFonts w:cs="Segoe UI"/>
        </w:rPr>
      </w:pPr>
      <w:r w:rsidRPr="009028D4">
        <w:rPr>
          <w:rFonts w:cs="Segoe UI"/>
        </w:rPr>
        <w:t xml:space="preserve">What do you think </w:t>
      </w:r>
      <w:r w:rsidR="00333EC6" w:rsidRPr="009028D4">
        <w:rPr>
          <w:rFonts w:cs="Segoe UI"/>
        </w:rPr>
        <w:t xml:space="preserve">are the </w:t>
      </w:r>
      <w:r w:rsidRPr="009028D4">
        <w:rPr>
          <w:rFonts w:cs="Segoe UI"/>
        </w:rPr>
        <w:t xml:space="preserve">most and least important </w:t>
      </w:r>
      <w:r w:rsidR="00333EC6" w:rsidRPr="009028D4">
        <w:rPr>
          <w:rFonts w:cs="Segoe UI"/>
        </w:rPr>
        <w:t xml:space="preserve">things </w:t>
      </w:r>
      <w:r w:rsidRPr="009028D4">
        <w:rPr>
          <w:rFonts w:cs="Segoe UI"/>
        </w:rPr>
        <w:t xml:space="preserve">to </w:t>
      </w:r>
      <w:proofErr w:type="gramStart"/>
      <w:r w:rsidRPr="009028D4">
        <w:rPr>
          <w:rFonts w:cs="Segoe UI"/>
        </w:rPr>
        <w:t>take into account</w:t>
      </w:r>
      <w:proofErr w:type="gramEnd"/>
      <w:r w:rsidRPr="009028D4">
        <w:rPr>
          <w:rFonts w:cs="Segoe UI"/>
        </w:rPr>
        <w:t xml:space="preserve"> when assessing an application? </w:t>
      </w:r>
    </w:p>
    <w:p w14:paraId="4D4472B4" w14:textId="4A3FD3FA" w:rsidR="004E3938" w:rsidRPr="00D41520" w:rsidRDefault="004E3938" w:rsidP="00931A60">
      <w:pPr>
        <w:spacing w:after="120"/>
        <w:jc w:val="both"/>
        <w:rPr>
          <w:rFonts w:eastAsia="Calibri" w:cs="Segoe UI"/>
          <w:szCs w:val="21"/>
        </w:rPr>
      </w:pPr>
      <w:r w:rsidRPr="00D41520">
        <w:rPr>
          <w:rFonts w:eastAsia="Calibri" w:cs="Segoe UI"/>
          <w:szCs w:val="21"/>
        </w:rPr>
        <w:t xml:space="preserve">The Cancer Society believes that </w:t>
      </w:r>
      <w:r w:rsidR="00E218C0" w:rsidRPr="00D41520">
        <w:rPr>
          <w:rFonts w:eastAsia="Calibri" w:cs="Segoe UI"/>
          <w:szCs w:val="21"/>
        </w:rPr>
        <w:t xml:space="preserve">all </w:t>
      </w:r>
      <w:r w:rsidRPr="00D41520">
        <w:rPr>
          <w:rFonts w:eastAsia="Calibri" w:cs="Segoe UI"/>
          <w:szCs w:val="21"/>
        </w:rPr>
        <w:t>application criteria for smoked tobacco retailers are crucial to ensure that tobacco products are sold safely. Security, training, proximity, location, compliance</w:t>
      </w:r>
      <w:r w:rsidR="00483B00" w:rsidRPr="00D41520">
        <w:rPr>
          <w:rFonts w:eastAsia="Calibri" w:cs="Segoe UI"/>
          <w:szCs w:val="21"/>
        </w:rPr>
        <w:t>,</w:t>
      </w:r>
      <w:r w:rsidRPr="00D41520">
        <w:rPr>
          <w:rFonts w:eastAsia="Calibri" w:cs="Segoe UI"/>
          <w:szCs w:val="21"/>
        </w:rPr>
        <w:t xml:space="preserve"> and the nature of business need to be considered at all levels when assessing an application. </w:t>
      </w:r>
      <w:r w:rsidR="009B61AF" w:rsidRPr="00D41520">
        <w:rPr>
          <w:rFonts w:eastAsia="Calibri" w:cs="Segoe UI"/>
          <w:szCs w:val="21"/>
        </w:rPr>
        <w:t xml:space="preserve">These </w:t>
      </w:r>
      <w:r w:rsidR="00E218C0" w:rsidRPr="00D41520">
        <w:rPr>
          <w:rFonts w:eastAsia="Calibri" w:cs="Segoe UI"/>
          <w:szCs w:val="21"/>
        </w:rPr>
        <w:t xml:space="preserve">criteria </w:t>
      </w:r>
      <w:r w:rsidR="009B61AF" w:rsidRPr="00D41520">
        <w:rPr>
          <w:rFonts w:eastAsia="Calibri" w:cs="Segoe UI"/>
          <w:szCs w:val="21"/>
        </w:rPr>
        <w:t xml:space="preserve">need to be the minimum requirements </w:t>
      </w:r>
      <w:r w:rsidR="00E218C0" w:rsidRPr="00D41520">
        <w:rPr>
          <w:rFonts w:eastAsia="Calibri" w:cs="Segoe UI"/>
          <w:szCs w:val="21"/>
        </w:rPr>
        <w:t>for</w:t>
      </w:r>
      <w:r w:rsidR="009B61AF" w:rsidRPr="00D41520">
        <w:rPr>
          <w:rFonts w:eastAsia="Calibri" w:cs="Segoe UI"/>
          <w:szCs w:val="21"/>
        </w:rPr>
        <w:t xml:space="preserve"> an approved tobacco retailer. </w:t>
      </w:r>
    </w:p>
    <w:p w14:paraId="71B85F9C" w14:textId="68DE7B1C" w:rsidR="009B61AF" w:rsidRPr="00D41520" w:rsidRDefault="009B61AF" w:rsidP="00931A60">
      <w:pPr>
        <w:spacing w:after="120"/>
        <w:jc w:val="both"/>
        <w:rPr>
          <w:rFonts w:eastAsia="Calibri" w:cs="Segoe UI"/>
        </w:rPr>
      </w:pPr>
      <w:r w:rsidRPr="00D41520">
        <w:rPr>
          <w:rFonts w:eastAsia="Calibri" w:cs="Segoe UI"/>
        </w:rPr>
        <w:t xml:space="preserve">With regards to the relevancy of </w:t>
      </w:r>
      <w:r w:rsidRPr="00D41520">
        <w:rPr>
          <w:rFonts w:eastAsia="Calibri" w:cs="Segoe UI"/>
          <w:i/>
          <w:iCs/>
        </w:rPr>
        <w:t>the nature of the business</w:t>
      </w:r>
      <w:r w:rsidRPr="00D41520">
        <w:rPr>
          <w:rFonts w:eastAsia="Calibri" w:cs="Segoe UI"/>
        </w:rPr>
        <w:t xml:space="preserve">, we would recommend specialist </w:t>
      </w:r>
      <w:r w:rsidR="007D32E6" w:rsidRPr="00D41520">
        <w:rPr>
          <w:rFonts w:eastAsia="Calibri" w:cs="Segoe UI"/>
        </w:rPr>
        <w:t xml:space="preserve">R18 </w:t>
      </w:r>
      <w:r w:rsidRPr="00D41520">
        <w:rPr>
          <w:rFonts w:eastAsia="Calibri" w:cs="Segoe UI"/>
        </w:rPr>
        <w:t xml:space="preserve">tobacco retailers who only sell smoked tobacco products rather than ones that sell other everyday grocery items. </w:t>
      </w:r>
    </w:p>
    <w:p w14:paraId="4097F5FE" w14:textId="3B13B84D" w:rsidR="007D32E6" w:rsidRPr="00D41520" w:rsidRDefault="00B76024" w:rsidP="007D32E6">
      <w:pPr>
        <w:spacing w:after="0"/>
        <w:jc w:val="both"/>
        <w:rPr>
          <w:rFonts w:eastAsia="Calibri" w:cs="Segoe UI"/>
        </w:rPr>
      </w:pPr>
      <w:r w:rsidRPr="00D41520">
        <w:rPr>
          <w:rFonts w:eastAsia="Calibri" w:cs="Segoe UI"/>
        </w:rPr>
        <w:t xml:space="preserve">If ranking is required, </w:t>
      </w:r>
      <w:r w:rsidR="00483B00" w:rsidRPr="00D41520">
        <w:rPr>
          <w:rFonts w:eastAsia="Calibri" w:cs="Segoe UI"/>
        </w:rPr>
        <w:t xml:space="preserve">we </w:t>
      </w:r>
      <w:r w:rsidR="007A573E" w:rsidRPr="00D41520">
        <w:rPr>
          <w:rFonts w:eastAsia="Calibri" w:cs="Segoe UI"/>
        </w:rPr>
        <w:t>suggest weighting as follows</w:t>
      </w:r>
      <w:r w:rsidR="007D32E6" w:rsidRPr="00D41520">
        <w:rPr>
          <w:rFonts w:eastAsia="Calibri" w:cs="Segoe UI"/>
        </w:rPr>
        <w:t>:</w:t>
      </w:r>
    </w:p>
    <w:p w14:paraId="6211646A" w14:textId="5F6446C2" w:rsidR="007D32E6" w:rsidRPr="00D41520" w:rsidRDefault="007D32E6" w:rsidP="000A6578">
      <w:pPr>
        <w:pStyle w:val="ListParagraph"/>
        <w:numPr>
          <w:ilvl w:val="0"/>
          <w:numId w:val="25"/>
        </w:numPr>
        <w:spacing w:after="40"/>
        <w:ind w:left="714" w:hanging="357"/>
        <w:contextualSpacing w:val="0"/>
        <w:jc w:val="both"/>
        <w:rPr>
          <w:rFonts w:eastAsia="Calibri" w:cs="Segoe UI"/>
        </w:rPr>
      </w:pPr>
      <w:r w:rsidRPr="00D41520">
        <w:rPr>
          <w:rFonts w:eastAsia="Calibri" w:cs="Segoe UI"/>
        </w:rPr>
        <w:t>Proximity and location e.g., in relation to schools, sports fields, marae and to other STRs</w:t>
      </w:r>
      <w:r w:rsidR="00914965" w:rsidRPr="00D41520">
        <w:rPr>
          <w:rFonts w:eastAsia="Calibri" w:cs="Segoe UI"/>
        </w:rPr>
        <w:t>.</w:t>
      </w:r>
    </w:p>
    <w:p w14:paraId="50463177" w14:textId="242F337A" w:rsidR="007D32E6" w:rsidRPr="00D41520" w:rsidRDefault="007D32E6" w:rsidP="000A6578">
      <w:pPr>
        <w:pStyle w:val="ListParagraph"/>
        <w:numPr>
          <w:ilvl w:val="0"/>
          <w:numId w:val="25"/>
        </w:numPr>
        <w:spacing w:after="40"/>
        <w:ind w:left="714" w:hanging="357"/>
        <w:contextualSpacing w:val="0"/>
        <w:jc w:val="both"/>
        <w:rPr>
          <w:rFonts w:eastAsia="Calibri" w:cs="Segoe UI"/>
        </w:rPr>
      </w:pPr>
      <w:r w:rsidRPr="00D41520">
        <w:rPr>
          <w:rFonts w:eastAsia="Calibri" w:cs="Segoe UI"/>
        </w:rPr>
        <w:t>Compliance history with SERPA (entity or individuals)</w:t>
      </w:r>
      <w:r w:rsidR="00914965" w:rsidRPr="00D41520">
        <w:rPr>
          <w:rFonts w:eastAsia="Calibri" w:cs="Segoe UI"/>
        </w:rPr>
        <w:t>.</w:t>
      </w:r>
    </w:p>
    <w:p w14:paraId="2FE47ED8" w14:textId="4FE1B47F" w:rsidR="007D32E6" w:rsidRPr="00D41520" w:rsidRDefault="007D32E6" w:rsidP="000A6578">
      <w:pPr>
        <w:pStyle w:val="ListParagraph"/>
        <w:numPr>
          <w:ilvl w:val="0"/>
          <w:numId w:val="25"/>
        </w:numPr>
        <w:spacing w:after="40"/>
        <w:ind w:left="714" w:hanging="357"/>
        <w:contextualSpacing w:val="0"/>
        <w:jc w:val="both"/>
        <w:rPr>
          <w:rFonts w:eastAsia="Calibri" w:cs="Segoe UI"/>
        </w:rPr>
      </w:pPr>
      <w:r w:rsidRPr="00D41520">
        <w:rPr>
          <w:rFonts w:eastAsia="Calibri" w:cs="Segoe UI"/>
        </w:rPr>
        <w:t xml:space="preserve">Store type e.g., specialist store ranks higher than convenience store or bottle </w:t>
      </w:r>
      <w:r w:rsidR="00914965" w:rsidRPr="00D41520">
        <w:rPr>
          <w:rFonts w:eastAsia="Calibri" w:cs="Segoe UI"/>
        </w:rPr>
        <w:t>store.</w:t>
      </w:r>
      <w:r w:rsidRPr="00D41520">
        <w:rPr>
          <w:rFonts w:eastAsia="Calibri" w:cs="Segoe UI"/>
        </w:rPr>
        <w:t xml:space="preserve"> </w:t>
      </w:r>
    </w:p>
    <w:p w14:paraId="6BE2EB6C" w14:textId="4C628041" w:rsidR="007D32E6" w:rsidRPr="00D41520" w:rsidRDefault="007D32E6" w:rsidP="000A6578">
      <w:pPr>
        <w:pStyle w:val="ListParagraph"/>
        <w:numPr>
          <w:ilvl w:val="0"/>
          <w:numId w:val="25"/>
        </w:numPr>
        <w:spacing w:after="40"/>
        <w:ind w:left="714" w:hanging="357"/>
        <w:contextualSpacing w:val="0"/>
        <w:jc w:val="both"/>
        <w:rPr>
          <w:rFonts w:eastAsia="Calibri" w:cs="Segoe UI"/>
        </w:rPr>
      </w:pPr>
      <w:r w:rsidRPr="00D41520">
        <w:rPr>
          <w:rFonts w:eastAsia="Calibri" w:cs="Segoe UI"/>
        </w:rPr>
        <w:t>Business-related e.g., security, sales systems, supply chain</w:t>
      </w:r>
      <w:r w:rsidR="00E218C0" w:rsidRPr="00D41520">
        <w:rPr>
          <w:rFonts w:eastAsia="Calibri" w:cs="Segoe UI"/>
        </w:rPr>
        <w:t>,</w:t>
      </w:r>
      <w:r w:rsidRPr="00D41520">
        <w:rPr>
          <w:rFonts w:eastAsia="Calibri" w:cs="Segoe UI"/>
        </w:rPr>
        <w:t xml:space="preserve"> and training</w:t>
      </w:r>
      <w:r w:rsidR="00914965" w:rsidRPr="00D41520">
        <w:rPr>
          <w:rFonts w:eastAsia="Calibri" w:cs="Segoe UI"/>
        </w:rPr>
        <w:t>.</w:t>
      </w:r>
    </w:p>
    <w:p w14:paraId="20C4EAF7" w14:textId="6F1ADAA1" w:rsidR="007D32E6" w:rsidRPr="00D41520" w:rsidRDefault="007D32E6" w:rsidP="000A6578">
      <w:pPr>
        <w:pStyle w:val="ListParagraph"/>
        <w:numPr>
          <w:ilvl w:val="0"/>
          <w:numId w:val="25"/>
        </w:numPr>
        <w:spacing w:after="40"/>
        <w:ind w:left="714" w:hanging="357"/>
        <w:contextualSpacing w:val="0"/>
        <w:jc w:val="both"/>
        <w:rPr>
          <w:rFonts w:eastAsia="Calibri" w:cs="Segoe UI"/>
        </w:rPr>
      </w:pPr>
      <w:r w:rsidRPr="00D41520">
        <w:rPr>
          <w:rFonts w:eastAsia="Calibri" w:cs="Segoe UI"/>
        </w:rPr>
        <w:t xml:space="preserve">Range of products e.g., cigar only store may rank </w:t>
      </w:r>
      <w:r w:rsidR="00914965" w:rsidRPr="00D41520">
        <w:rPr>
          <w:rFonts w:eastAsia="Calibri" w:cs="Segoe UI"/>
        </w:rPr>
        <w:t>higher.</w:t>
      </w:r>
    </w:p>
    <w:p w14:paraId="20AC36E5" w14:textId="1EC18916" w:rsidR="00CA558D" w:rsidRDefault="00F14754" w:rsidP="0059644D">
      <w:pPr>
        <w:pStyle w:val="Heading2"/>
        <w:numPr>
          <w:ilvl w:val="0"/>
          <w:numId w:val="0"/>
        </w:numPr>
        <w:spacing w:before="240"/>
        <w:rPr>
          <w:rFonts w:cs="Segoe UI"/>
          <w:szCs w:val="10"/>
        </w:rPr>
      </w:pPr>
      <w:r w:rsidRPr="004A5510">
        <w:rPr>
          <w:rFonts w:cs="Segoe UI"/>
          <w:szCs w:val="10"/>
        </w:rPr>
        <w:t>Additional retail questions</w:t>
      </w:r>
    </w:p>
    <w:p w14:paraId="5AE4A9A9" w14:textId="00CD4E43" w:rsidR="00CA558D" w:rsidRPr="009028D4" w:rsidRDefault="0023332D" w:rsidP="00355CC3">
      <w:pPr>
        <w:pStyle w:val="Number"/>
        <w:numPr>
          <w:ilvl w:val="2"/>
          <w:numId w:val="9"/>
        </w:numPr>
        <w:spacing w:before="0" w:after="0"/>
        <w:rPr>
          <w:rFonts w:cs="Segoe UI"/>
        </w:rPr>
      </w:pPr>
      <w:r w:rsidRPr="009028D4">
        <w:rPr>
          <w:rFonts w:cs="Segoe UI"/>
        </w:rPr>
        <w:t>D</w:t>
      </w:r>
      <w:r w:rsidR="00F14754" w:rsidRPr="009028D4">
        <w:rPr>
          <w:rFonts w:cs="Segoe UI"/>
        </w:rPr>
        <w:t>o you have any feedback on additional decision-making criteria and processes for selling smoked tobacco products online</w:t>
      </w:r>
      <w:r w:rsidR="00CA558D" w:rsidRPr="009028D4">
        <w:rPr>
          <w:rFonts w:cs="Segoe UI"/>
        </w:rPr>
        <w:t xml:space="preserve">? </w:t>
      </w:r>
    </w:p>
    <w:p w14:paraId="25D97490" w14:textId="30C75FDB" w:rsidR="00503C12" w:rsidRPr="00D41520" w:rsidRDefault="009E7055" w:rsidP="000A6578">
      <w:pPr>
        <w:spacing w:after="120"/>
        <w:jc w:val="both"/>
        <w:rPr>
          <w:rFonts w:cs="Segoe UI"/>
        </w:rPr>
      </w:pPr>
      <w:r w:rsidRPr="00D41520">
        <w:rPr>
          <w:rFonts w:cs="Segoe UI"/>
        </w:rPr>
        <w:t xml:space="preserve">Cancer Society </w:t>
      </w:r>
      <w:r w:rsidRPr="00D41520">
        <w:rPr>
          <w:rFonts w:cs="Segoe UI"/>
          <w:b/>
          <w:bCs/>
        </w:rPr>
        <w:t>do not</w:t>
      </w:r>
      <w:r w:rsidRPr="00D41520">
        <w:rPr>
          <w:rFonts w:cs="Segoe UI"/>
        </w:rPr>
        <w:t xml:space="preserve"> support online sales as </w:t>
      </w:r>
      <w:r w:rsidR="007A573E" w:rsidRPr="00D41520">
        <w:rPr>
          <w:rFonts w:cs="Segoe UI"/>
        </w:rPr>
        <w:t xml:space="preserve">they will undermine the intent of the Act and </w:t>
      </w:r>
      <w:r w:rsidRPr="00D41520">
        <w:rPr>
          <w:rFonts w:cs="Segoe UI"/>
        </w:rPr>
        <w:t>may</w:t>
      </w:r>
      <w:r w:rsidR="002062B4" w:rsidRPr="00D41520">
        <w:rPr>
          <w:rFonts w:cs="Segoe UI"/>
        </w:rPr>
        <w:t xml:space="preserve"> also</w:t>
      </w:r>
      <w:r w:rsidRPr="00D41520">
        <w:rPr>
          <w:rFonts w:cs="Segoe UI"/>
        </w:rPr>
        <w:t xml:space="preserve"> lead to loopholes making tobacco more available than is intended by the A</w:t>
      </w:r>
      <w:r w:rsidR="007207BB" w:rsidRPr="00D41520">
        <w:rPr>
          <w:rFonts w:cs="Segoe UI"/>
        </w:rPr>
        <w:t>ct</w:t>
      </w:r>
      <w:r w:rsidRPr="00D41520">
        <w:rPr>
          <w:rFonts w:cs="Segoe UI"/>
        </w:rPr>
        <w:t>.</w:t>
      </w:r>
      <w:r w:rsidR="00D96AC7" w:rsidRPr="00D41520">
        <w:rPr>
          <w:rFonts w:cs="Segoe UI"/>
        </w:rPr>
        <w:t xml:space="preserve"> </w:t>
      </w:r>
      <w:r w:rsidR="00503C12" w:rsidRPr="00D41520">
        <w:rPr>
          <w:rFonts w:cs="Segoe UI"/>
          <w:b/>
          <w:bCs/>
        </w:rPr>
        <w:t xml:space="preserve">If </w:t>
      </w:r>
      <w:r w:rsidR="007207BB" w:rsidRPr="00D41520">
        <w:rPr>
          <w:rFonts w:cs="Segoe UI"/>
        </w:rPr>
        <w:t>online sales are permitted</w:t>
      </w:r>
      <w:r w:rsidR="00503C12" w:rsidRPr="00D41520">
        <w:rPr>
          <w:rFonts w:cs="Segoe UI"/>
        </w:rPr>
        <w:t>, th</w:t>
      </w:r>
      <w:r w:rsidR="004F2CC3" w:rsidRPr="00D41520">
        <w:rPr>
          <w:rFonts w:cs="Segoe UI"/>
        </w:rPr>
        <w:t>e</w:t>
      </w:r>
      <w:r w:rsidR="00503C12" w:rsidRPr="00D41520">
        <w:rPr>
          <w:rFonts w:cs="Segoe UI"/>
        </w:rPr>
        <w:t>n the</w:t>
      </w:r>
      <w:r w:rsidR="007207BB" w:rsidRPr="00D41520">
        <w:rPr>
          <w:rFonts w:cs="Segoe UI"/>
        </w:rPr>
        <w:t xml:space="preserve"> </w:t>
      </w:r>
      <w:r w:rsidR="004E3938" w:rsidRPr="00D41520">
        <w:rPr>
          <w:rFonts w:cs="Segoe UI"/>
        </w:rPr>
        <w:t>Cancer Society strongly advocates</w:t>
      </w:r>
      <w:r w:rsidR="00503C12" w:rsidRPr="00D41520">
        <w:rPr>
          <w:rFonts w:cs="Segoe UI"/>
        </w:rPr>
        <w:t>:</w:t>
      </w:r>
      <w:r w:rsidR="004E3938" w:rsidRPr="00D41520">
        <w:rPr>
          <w:rFonts w:cs="Segoe UI"/>
        </w:rPr>
        <w:t xml:space="preserve"> </w:t>
      </w:r>
    </w:p>
    <w:p w14:paraId="1F53866D" w14:textId="59322D6D" w:rsidR="009E7055" w:rsidRPr="00D41520" w:rsidRDefault="00503C12" w:rsidP="00BE4608">
      <w:pPr>
        <w:pStyle w:val="ListParagraph"/>
        <w:numPr>
          <w:ilvl w:val="0"/>
          <w:numId w:val="32"/>
        </w:numPr>
        <w:spacing w:after="120"/>
        <w:jc w:val="both"/>
        <w:rPr>
          <w:rFonts w:cs="Segoe UI"/>
        </w:rPr>
      </w:pPr>
      <w:r w:rsidRPr="00D41520">
        <w:rPr>
          <w:rFonts w:cs="Segoe UI"/>
        </w:rPr>
        <w:lastRenderedPageBreak/>
        <w:t>T</w:t>
      </w:r>
      <w:r w:rsidR="004E3938" w:rsidRPr="00D41520">
        <w:rPr>
          <w:rFonts w:cs="Segoe UI"/>
        </w:rPr>
        <w:t xml:space="preserve">hat </w:t>
      </w:r>
      <w:r w:rsidR="002062B4" w:rsidRPr="00D41520">
        <w:rPr>
          <w:rFonts w:cs="Segoe UI"/>
        </w:rPr>
        <w:t>online retailers</w:t>
      </w:r>
      <w:r w:rsidR="004E3938" w:rsidRPr="00D41520">
        <w:rPr>
          <w:rFonts w:cs="Segoe UI"/>
        </w:rPr>
        <w:t xml:space="preserve"> do not become the default position for tobacco sales. </w:t>
      </w:r>
      <w:r w:rsidR="003C6F70" w:rsidRPr="00D41520">
        <w:rPr>
          <w:rFonts w:cs="Segoe UI"/>
        </w:rPr>
        <w:t xml:space="preserve">Online retailers </w:t>
      </w:r>
      <w:r w:rsidR="002062B4" w:rsidRPr="00D41520">
        <w:rPr>
          <w:rFonts w:cs="Segoe UI"/>
        </w:rPr>
        <w:t>should</w:t>
      </w:r>
      <w:r w:rsidR="003C6F70" w:rsidRPr="00D41520">
        <w:rPr>
          <w:rFonts w:cs="Segoe UI"/>
        </w:rPr>
        <w:t xml:space="preserve"> count toward</w:t>
      </w:r>
      <w:r w:rsidR="0027714B" w:rsidRPr="00D41520">
        <w:rPr>
          <w:rFonts w:cs="Segoe UI"/>
        </w:rPr>
        <w:t>s</w:t>
      </w:r>
      <w:r w:rsidR="003C6F70" w:rsidRPr="00D41520">
        <w:rPr>
          <w:rFonts w:cs="Segoe UI"/>
        </w:rPr>
        <w:t xml:space="preserve"> the total number of retailers within each region and should not exceed the maximum number of 600 for the entire country. </w:t>
      </w:r>
    </w:p>
    <w:p w14:paraId="7B944557" w14:textId="2B37E4DE" w:rsidR="002062B4" w:rsidRPr="00D41520" w:rsidRDefault="00503C12" w:rsidP="00BE4608">
      <w:pPr>
        <w:pStyle w:val="ListParagraph"/>
        <w:numPr>
          <w:ilvl w:val="0"/>
          <w:numId w:val="32"/>
        </w:numPr>
        <w:spacing w:after="120"/>
        <w:jc w:val="both"/>
        <w:rPr>
          <w:rFonts w:cs="Segoe UI"/>
        </w:rPr>
      </w:pPr>
      <w:r w:rsidRPr="00D41520">
        <w:rPr>
          <w:rFonts w:cs="Segoe UI"/>
        </w:rPr>
        <w:t>N</w:t>
      </w:r>
      <w:r w:rsidR="004E3938" w:rsidRPr="00D41520">
        <w:rPr>
          <w:rFonts w:cs="Segoe UI"/>
        </w:rPr>
        <w:t xml:space="preserve">ot allowing online sales </w:t>
      </w:r>
      <w:r w:rsidR="0027714B" w:rsidRPr="00D41520">
        <w:rPr>
          <w:rFonts w:cs="Segoe UI"/>
        </w:rPr>
        <w:t>where there</w:t>
      </w:r>
      <w:r w:rsidR="004E3938" w:rsidRPr="00D41520">
        <w:rPr>
          <w:rFonts w:cs="Segoe UI"/>
        </w:rPr>
        <w:t xml:space="preserve"> has not been a physical premise selling tobacco products previously. </w:t>
      </w:r>
      <w:r w:rsidR="002062B4" w:rsidRPr="00D41520">
        <w:rPr>
          <w:rFonts w:cs="Segoe UI"/>
        </w:rPr>
        <w:t xml:space="preserve">For example, if someone previously had to travel because there was no </w:t>
      </w:r>
      <w:r w:rsidR="0027714B" w:rsidRPr="00D41520">
        <w:rPr>
          <w:rFonts w:cs="Segoe UI"/>
        </w:rPr>
        <w:t xml:space="preserve">nearby </w:t>
      </w:r>
      <w:r w:rsidR="002062B4" w:rsidRPr="00D41520">
        <w:rPr>
          <w:rFonts w:cs="Segoe UI"/>
        </w:rPr>
        <w:t>physical location selling tobacco products</w:t>
      </w:r>
      <w:r w:rsidR="0027714B" w:rsidRPr="00D41520">
        <w:rPr>
          <w:rFonts w:cs="Segoe UI"/>
        </w:rPr>
        <w:t>,</w:t>
      </w:r>
      <w:r w:rsidR="002062B4" w:rsidRPr="00D41520">
        <w:rPr>
          <w:rFonts w:cs="Segoe UI"/>
        </w:rPr>
        <w:t xml:space="preserve"> then being able to have them delivered directly to their home is counter intuitive to the purposes of the Act.</w:t>
      </w:r>
    </w:p>
    <w:p w14:paraId="06319CB8" w14:textId="062090FB" w:rsidR="009E7055" w:rsidRPr="00D41520" w:rsidRDefault="002062B4" w:rsidP="00BE4608">
      <w:pPr>
        <w:pStyle w:val="ListParagraph"/>
        <w:numPr>
          <w:ilvl w:val="0"/>
          <w:numId w:val="32"/>
        </w:numPr>
        <w:spacing w:after="120"/>
        <w:jc w:val="both"/>
        <w:rPr>
          <w:rFonts w:cs="Segoe UI"/>
        </w:rPr>
      </w:pPr>
      <w:r w:rsidRPr="00D41520">
        <w:rPr>
          <w:rFonts w:cs="Segoe UI"/>
        </w:rPr>
        <w:t xml:space="preserve">Online </w:t>
      </w:r>
      <w:r w:rsidR="004E3938" w:rsidRPr="00D41520">
        <w:rPr>
          <w:rFonts w:cs="Segoe UI"/>
        </w:rPr>
        <w:t xml:space="preserve">sales should only be permitted </w:t>
      </w:r>
      <w:r w:rsidR="007207BB" w:rsidRPr="00D41520">
        <w:rPr>
          <w:rFonts w:cs="Segoe UI"/>
        </w:rPr>
        <w:t xml:space="preserve">in consultation with local </w:t>
      </w:r>
      <w:r w:rsidR="00747A83" w:rsidRPr="00D41520">
        <w:rPr>
          <w:rFonts w:eastAsia="Calibri" w:cs="Segoe UI"/>
          <w:szCs w:val="21"/>
        </w:rPr>
        <w:t>Smokefree Enforcement Officers</w:t>
      </w:r>
      <w:r w:rsidR="007207BB" w:rsidRPr="00D41520">
        <w:rPr>
          <w:rFonts w:cs="Segoe UI"/>
        </w:rPr>
        <w:t xml:space="preserve">, </w:t>
      </w:r>
      <w:proofErr w:type="gramStart"/>
      <w:r w:rsidR="007207BB" w:rsidRPr="00D41520">
        <w:rPr>
          <w:rFonts w:cs="Segoe UI"/>
        </w:rPr>
        <w:t>e.g.</w:t>
      </w:r>
      <w:proofErr w:type="gramEnd"/>
      <w:r w:rsidR="007207BB" w:rsidRPr="00D41520">
        <w:rPr>
          <w:rFonts w:cs="Segoe UI"/>
        </w:rPr>
        <w:t xml:space="preserve"> if they</w:t>
      </w:r>
      <w:r w:rsidR="004E3938" w:rsidRPr="00D41520">
        <w:rPr>
          <w:rFonts w:cs="Segoe UI"/>
        </w:rPr>
        <w:t xml:space="preserve"> believed that online sales w</w:t>
      </w:r>
      <w:r w:rsidR="007207BB" w:rsidRPr="00D41520">
        <w:rPr>
          <w:rFonts w:cs="Segoe UI"/>
        </w:rPr>
        <w:t>ere</w:t>
      </w:r>
      <w:r w:rsidR="004E3938" w:rsidRPr="00D41520">
        <w:rPr>
          <w:rFonts w:cs="Segoe UI"/>
        </w:rPr>
        <w:t xml:space="preserve"> necessary as the community had previously been served by tobacco sales from a physical premise. </w:t>
      </w:r>
    </w:p>
    <w:p w14:paraId="0A05816E" w14:textId="4C408A50" w:rsidR="004E3938" w:rsidRPr="00D41520" w:rsidRDefault="00503C12" w:rsidP="00BE4608">
      <w:pPr>
        <w:pStyle w:val="ListParagraph"/>
        <w:numPr>
          <w:ilvl w:val="0"/>
          <w:numId w:val="32"/>
        </w:numPr>
        <w:spacing w:after="120"/>
        <w:jc w:val="both"/>
        <w:rPr>
          <w:rFonts w:cs="Segoe UI"/>
        </w:rPr>
      </w:pPr>
      <w:r w:rsidRPr="00D41520">
        <w:rPr>
          <w:rFonts w:cs="Segoe UI"/>
        </w:rPr>
        <w:t>A</w:t>
      </w:r>
      <w:r w:rsidR="004E3938" w:rsidRPr="00D41520">
        <w:rPr>
          <w:rFonts w:cs="Segoe UI"/>
        </w:rPr>
        <w:t xml:space="preserve"> mechanism is </w:t>
      </w:r>
      <w:r w:rsidRPr="00D41520">
        <w:rPr>
          <w:rFonts w:cs="Segoe UI"/>
        </w:rPr>
        <w:t xml:space="preserve">put </w:t>
      </w:r>
      <w:r w:rsidR="004E3938" w:rsidRPr="00D41520">
        <w:rPr>
          <w:rFonts w:cs="Segoe UI"/>
        </w:rPr>
        <w:t xml:space="preserve">in place to limit the delivery range for online </w:t>
      </w:r>
      <w:r w:rsidR="002A0A33" w:rsidRPr="00D41520">
        <w:rPr>
          <w:rFonts w:cs="Segoe UI"/>
        </w:rPr>
        <w:t>retailers,</w:t>
      </w:r>
      <w:r w:rsidR="004E3938" w:rsidRPr="00D41520">
        <w:rPr>
          <w:rFonts w:cs="Segoe UI"/>
        </w:rPr>
        <w:t xml:space="preserve"> so they </w:t>
      </w:r>
      <w:r w:rsidR="008420EB" w:rsidRPr="00D41520">
        <w:rPr>
          <w:rFonts w:cs="Segoe UI"/>
        </w:rPr>
        <w:t xml:space="preserve">are </w:t>
      </w:r>
      <w:r w:rsidR="004E3938" w:rsidRPr="00D41520">
        <w:rPr>
          <w:rFonts w:cs="Segoe UI"/>
        </w:rPr>
        <w:t xml:space="preserve">strictly limited </w:t>
      </w:r>
      <w:r w:rsidR="0027714B" w:rsidRPr="00D41520">
        <w:rPr>
          <w:rFonts w:cs="Segoe UI"/>
        </w:rPr>
        <w:t xml:space="preserve">to sell only </w:t>
      </w:r>
      <w:r w:rsidR="004E3938" w:rsidRPr="00D41520">
        <w:rPr>
          <w:rFonts w:cs="Segoe UI"/>
        </w:rPr>
        <w:t>to the</w:t>
      </w:r>
      <w:r w:rsidR="007207BB" w:rsidRPr="00D41520">
        <w:rPr>
          <w:rFonts w:cs="Segoe UI"/>
        </w:rPr>
        <w:t xml:space="preserve"> areas that have no access to a physical retailer. </w:t>
      </w:r>
      <w:r w:rsidR="004E3938" w:rsidRPr="00D41520">
        <w:rPr>
          <w:rFonts w:cs="Segoe UI"/>
        </w:rPr>
        <w:t xml:space="preserve"> </w:t>
      </w:r>
      <w:r w:rsidR="00643772" w:rsidRPr="00D41520">
        <w:rPr>
          <w:rFonts w:cs="Segoe UI"/>
        </w:rPr>
        <w:t>This is</w:t>
      </w:r>
      <w:r w:rsidR="00BB384A" w:rsidRPr="00D41520">
        <w:rPr>
          <w:rFonts w:cs="Segoe UI"/>
        </w:rPr>
        <w:t xml:space="preserve"> </w:t>
      </w:r>
      <w:r w:rsidR="0027714B" w:rsidRPr="00D41520">
        <w:rPr>
          <w:rFonts w:cs="Segoe UI"/>
        </w:rPr>
        <w:t xml:space="preserve">already </w:t>
      </w:r>
      <w:r w:rsidR="00BB384A" w:rsidRPr="00D41520">
        <w:rPr>
          <w:rFonts w:cs="Segoe UI"/>
        </w:rPr>
        <w:t xml:space="preserve">possible for online stores which sell their goods in some countries and not others. </w:t>
      </w:r>
    </w:p>
    <w:p w14:paraId="104F24B5" w14:textId="71488335" w:rsidR="00CD7671" w:rsidRPr="00D41520" w:rsidRDefault="00503C12" w:rsidP="00503C12">
      <w:pPr>
        <w:pStyle w:val="ListParagraph"/>
        <w:numPr>
          <w:ilvl w:val="0"/>
          <w:numId w:val="32"/>
        </w:numPr>
        <w:spacing w:after="120"/>
        <w:jc w:val="both"/>
        <w:rPr>
          <w:rFonts w:cs="Segoe UI"/>
        </w:rPr>
      </w:pPr>
      <w:r w:rsidRPr="00D41520">
        <w:rPr>
          <w:rFonts w:cs="Segoe UI"/>
        </w:rPr>
        <w:t>N</w:t>
      </w:r>
      <w:r w:rsidR="00BB384A" w:rsidRPr="00D41520">
        <w:rPr>
          <w:rFonts w:cs="Segoe UI"/>
        </w:rPr>
        <w:t xml:space="preserve">ot allowing sales via on-demand delivery services like Delivery Easy or Uber Eats. Same day delivery from any online retailer should also be prohibited. Likewise, buy now, pay later schemes should also be prohibited for all </w:t>
      </w:r>
      <w:r w:rsidR="0027714B" w:rsidRPr="00D41520">
        <w:rPr>
          <w:rFonts w:cs="Segoe UI"/>
        </w:rPr>
        <w:t xml:space="preserve">tobacco </w:t>
      </w:r>
      <w:r w:rsidR="00BB384A" w:rsidRPr="00D41520">
        <w:rPr>
          <w:rFonts w:cs="Segoe UI"/>
        </w:rPr>
        <w:t xml:space="preserve">and vaping products. </w:t>
      </w:r>
      <w:r w:rsidR="007207BB" w:rsidRPr="00D41520">
        <w:rPr>
          <w:rFonts w:cs="Segoe UI"/>
        </w:rPr>
        <w:t xml:space="preserve"> </w:t>
      </w:r>
    </w:p>
    <w:p w14:paraId="02E4E9E7" w14:textId="2B835FC4" w:rsidR="007719FB" w:rsidRPr="00D41520" w:rsidRDefault="007719FB" w:rsidP="00BE4608">
      <w:pPr>
        <w:pStyle w:val="ListParagraph"/>
        <w:numPr>
          <w:ilvl w:val="0"/>
          <w:numId w:val="32"/>
        </w:numPr>
        <w:spacing w:after="120"/>
        <w:jc w:val="both"/>
        <w:rPr>
          <w:rFonts w:cs="Segoe UI"/>
        </w:rPr>
      </w:pPr>
      <w:r w:rsidRPr="00D41520">
        <w:rPr>
          <w:rFonts w:cs="Segoe UI"/>
        </w:rPr>
        <w:t>They must include referral pathways to cessation support.</w:t>
      </w:r>
    </w:p>
    <w:p w14:paraId="17FFFF18" w14:textId="6EBAAD25" w:rsidR="00BB384A" w:rsidRPr="00D41520" w:rsidRDefault="00CD7671" w:rsidP="000A6578">
      <w:pPr>
        <w:spacing w:after="120"/>
        <w:jc w:val="both"/>
        <w:rPr>
          <w:rFonts w:cs="Segoe UI"/>
        </w:rPr>
      </w:pPr>
      <w:r w:rsidRPr="00D41520">
        <w:rPr>
          <w:rFonts w:cs="Segoe UI"/>
        </w:rPr>
        <w:t xml:space="preserve">The Cancer Society has concerns that that current delivery protocols do not protect people from being sold or delivered age restricted products such as tobacco, vapes, or alcohol. </w:t>
      </w:r>
      <w:r w:rsidR="00010CDF" w:rsidRPr="00D41520">
        <w:rPr>
          <w:rFonts w:cs="Segoe UI"/>
        </w:rPr>
        <w:t xml:space="preserve">We would recommend options to address this be considered.  </w:t>
      </w:r>
    </w:p>
    <w:p w14:paraId="302CD7BD" w14:textId="35F31D4B" w:rsidR="008420EB" w:rsidRPr="00D41520" w:rsidRDefault="00747A83" w:rsidP="00B76024">
      <w:pPr>
        <w:spacing w:after="0"/>
        <w:jc w:val="both"/>
        <w:rPr>
          <w:rFonts w:cs="Segoe UI"/>
          <w:u w:val="single"/>
        </w:rPr>
      </w:pPr>
      <w:r w:rsidRPr="00D41520">
        <w:rPr>
          <w:rFonts w:cs="Segoe UI"/>
          <w:u w:val="single"/>
        </w:rPr>
        <w:t>L</w:t>
      </w:r>
      <w:r w:rsidR="008420EB" w:rsidRPr="00D41520">
        <w:rPr>
          <w:rFonts w:cs="Segoe UI"/>
          <w:u w:val="single"/>
        </w:rPr>
        <w:t>imiting sales to underage</w:t>
      </w:r>
      <w:r w:rsidR="006442C8" w:rsidRPr="00D41520">
        <w:rPr>
          <w:rFonts w:cs="Segoe UI"/>
          <w:u w:val="single"/>
        </w:rPr>
        <w:t>d</w:t>
      </w:r>
      <w:r w:rsidR="008420EB" w:rsidRPr="00D41520">
        <w:rPr>
          <w:rFonts w:cs="Segoe UI"/>
          <w:u w:val="single"/>
        </w:rPr>
        <w:t xml:space="preserve"> </w:t>
      </w:r>
      <w:r w:rsidR="0059644D" w:rsidRPr="00D41520">
        <w:rPr>
          <w:rFonts w:cs="Segoe UI"/>
          <w:u w:val="single"/>
        </w:rPr>
        <w:t>and</w:t>
      </w:r>
      <w:r w:rsidR="008420EB" w:rsidRPr="00D41520">
        <w:rPr>
          <w:rFonts w:cs="Segoe UI"/>
          <w:u w:val="single"/>
        </w:rPr>
        <w:t xml:space="preserve"> members of the </w:t>
      </w:r>
      <w:r w:rsidR="00BB384A" w:rsidRPr="00D41520">
        <w:rPr>
          <w:rFonts w:cs="Segoe UI"/>
          <w:u w:val="single"/>
        </w:rPr>
        <w:t>Smokefree</w:t>
      </w:r>
      <w:r w:rsidR="008420EB" w:rsidRPr="00D41520">
        <w:rPr>
          <w:rFonts w:cs="Segoe UI"/>
          <w:u w:val="single"/>
        </w:rPr>
        <w:t xml:space="preserve"> generation</w:t>
      </w:r>
    </w:p>
    <w:p w14:paraId="3E227A0E" w14:textId="77777777" w:rsidR="008420EB" w:rsidRPr="00D41520" w:rsidRDefault="008420EB" w:rsidP="000A6578">
      <w:pPr>
        <w:spacing w:after="120"/>
        <w:jc w:val="both"/>
        <w:rPr>
          <w:rFonts w:cs="Segoe UI"/>
        </w:rPr>
      </w:pPr>
      <w:r w:rsidRPr="00D41520">
        <w:rPr>
          <w:rFonts w:cs="Segoe UI"/>
        </w:rPr>
        <w:t>Internet sales of commercial tobacco and vaping products to underaged adolescents significantly undermines efforts to protect public health and risks creating a new generation of nicotine users.</w:t>
      </w:r>
    </w:p>
    <w:p w14:paraId="1E559014" w14:textId="3234D71A" w:rsidR="00C6077D" w:rsidRPr="00D41520" w:rsidRDefault="00C6077D" w:rsidP="000A6578">
      <w:pPr>
        <w:spacing w:after="120"/>
        <w:jc w:val="both"/>
        <w:rPr>
          <w:rFonts w:cs="Segoe UI"/>
        </w:rPr>
      </w:pPr>
      <w:r w:rsidRPr="00D41520">
        <w:rPr>
          <w:rFonts w:cs="Segoe UI"/>
        </w:rPr>
        <w:t>Any records of sales to minors as a retail premise should invalidate a person applying to sell tobacco products online.</w:t>
      </w:r>
    </w:p>
    <w:p w14:paraId="53850177" w14:textId="473FE475" w:rsidR="00C6077D" w:rsidRPr="00D41520" w:rsidRDefault="00713BE9" w:rsidP="000A6578">
      <w:pPr>
        <w:spacing w:after="120"/>
        <w:jc w:val="both"/>
        <w:rPr>
          <w:rFonts w:cs="Segoe UI"/>
        </w:rPr>
      </w:pPr>
      <w:r w:rsidRPr="00D41520">
        <w:rPr>
          <w:rFonts w:cs="Segoe UI"/>
          <w:b/>
          <w:bCs/>
        </w:rPr>
        <w:t xml:space="preserve">If </w:t>
      </w:r>
      <w:r w:rsidRPr="00D41520">
        <w:rPr>
          <w:rFonts w:cs="Segoe UI"/>
        </w:rPr>
        <w:t xml:space="preserve">online sales are permitted, </w:t>
      </w:r>
      <w:r w:rsidR="00C6077D" w:rsidRPr="00D41520">
        <w:rPr>
          <w:rFonts w:cs="Segoe UI"/>
        </w:rPr>
        <w:t>Cancer Society advocates for stronger age verification checks for online purchases of tobacco products. Substantial evidence has shown that underaged persons can and do acquire tobacco products from online distributors</w:t>
      </w:r>
      <w:r w:rsidR="000A6578" w:rsidRPr="00D41520">
        <w:rPr>
          <w:rFonts w:cs="Segoe UI"/>
          <w:vertAlign w:val="superscript"/>
        </w:rPr>
        <w:t>1</w:t>
      </w:r>
      <w:r w:rsidR="00C6077D" w:rsidRPr="00D41520">
        <w:rPr>
          <w:rFonts w:cs="Segoe UI"/>
        </w:rPr>
        <w:t xml:space="preserve">.   </w:t>
      </w:r>
      <w:r w:rsidRPr="00D41520">
        <w:rPr>
          <w:rFonts w:cs="Segoe UI"/>
        </w:rPr>
        <w:t>I</w:t>
      </w:r>
      <w:r w:rsidR="00C6077D" w:rsidRPr="00D41520">
        <w:rPr>
          <w:rFonts w:cs="Segoe UI"/>
        </w:rPr>
        <w:t>nternational evidence shows that adolescents under 18 find it easy to circumvent age restrictions</w:t>
      </w:r>
      <w:r w:rsidR="000A6578" w:rsidRPr="00D41520">
        <w:rPr>
          <w:rFonts w:cs="Segoe UI"/>
          <w:vertAlign w:val="superscript"/>
        </w:rPr>
        <w:t>2</w:t>
      </w:r>
      <w:r w:rsidR="00C6077D" w:rsidRPr="00D41520">
        <w:rPr>
          <w:rFonts w:cs="Segoe UI"/>
        </w:rPr>
        <w:t>. In a large representative sample of 10th and 12th graders in California, Unger et al showed that 32% of those who had tried cigarettes rated the Internet as their most recent source for cigarettes</w:t>
      </w:r>
      <w:r w:rsidR="000A6578" w:rsidRPr="00D41520">
        <w:rPr>
          <w:rFonts w:cs="Segoe UI"/>
          <w:vertAlign w:val="superscript"/>
        </w:rPr>
        <w:t>3</w:t>
      </w:r>
      <w:r w:rsidR="00C6077D" w:rsidRPr="00D41520">
        <w:rPr>
          <w:rFonts w:cs="Segoe UI"/>
        </w:rPr>
        <w:t xml:space="preserve">. </w:t>
      </w:r>
    </w:p>
    <w:p w14:paraId="0B5EF1EA" w14:textId="68D18090" w:rsidR="00C6077D" w:rsidRPr="00D41520" w:rsidRDefault="00C6077D" w:rsidP="000A6578">
      <w:pPr>
        <w:spacing w:after="120"/>
        <w:jc w:val="both"/>
        <w:rPr>
          <w:rFonts w:cs="Segoe UI"/>
        </w:rPr>
      </w:pPr>
      <w:r w:rsidRPr="00D41520">
        <w:rPr>
          <w:rFonts w:cs="Segoe UI"/>
        </w:rPr>
        <w:t>Under section 40 of the Smokefree Environments and Regulated Products Act, it is an offence for a person to sell a notifiable product to a person younger than 18 years or, having sold a notifiable product to a person of any age, to deliver it, or arrange for it to be delivered, to a person younger than 18 years</w:t>
      </w:r>
      <w:r w:rsidR="000A6578" w:rsidRPr="00D41520">
        <w:rPr>
          <w:rFonts w:cs="Segoe UI"/>
          <w:vertAlign w:val="superscript"/>
        </w:rPr>
        <w:t>4</w:t>
      </w:r>
      <w:r w:rsidRPr="00D41520">
        <w:rPr>
          <w:rFonts w:cs="Segoe UI"/>
        </w:rPr>
        <w:t xml:space="preserve">.  However, most tobacco sales websites simply require the consumer to click a button to verify that they are over 18, or to enter their birth date and click on a button to verify this date.   </w:t>
      </w:r>
    </w:p>
    <w:p w14:paraId="547365DD" w14:textId="33F6A500" w:rsidR="00C6077D" w:rsidRPr="00D41520" w:rsidRDefault="00C6077D" w:rsidP="000A6578">
      <w:pPr>
        <w:spacing w:after="0"/>
        <w:jc w:val="both"/>
        <w:rPr>
          <w:rFonts w:cs="Segoe UI"/>
        </w:rPr>
      </w:pPr>
      <w:r w:rsidRPr="00D41520">
        <w:rPr>
          <w:rFonts w:cs="Segoe UI"/>
        </w:rPr>
        <w:t xml:space="preserve">For example, we had only to click on a button to say </w:t>
      </w:r>
      <w:r w:rsidR="00713BE9" w:rsidRPr="00D41520">
        <w:rPr>
          <w:rFonts w:cs="Segoe UI"/>
        </w:rPr>
        <w:t>we</w:t>
      </w:r>
      <w:r w:rsidRPr="00D41520">
        <w:rPr>
          <w:rFonts w:cs="Segoe UI"/>
        </w:rPr>
        <w:t xml:space="preserve"> </w:t>
      </w:r>
      <w:r w:rsidR="00713BE9" w:rsidRPr="00D41520">
        <w:rPr>
          <w:rFonts w:cs="Segoe UI"/>
        </w:rPr>
        <w:t>were</w:t>
      </w:r>
      <w:r w:rsidRPr="00D41520">
        <w:rPr>
          <w:rFonts w:cs="Segoe UI"/>
        </w:rPr>
        <w:t xml:space="preserve"> over 18 to see these 2 images below.</w:t>
      </w:r>
    </w:p>
    <w:p w14:paraId="6A17B08A" w14:textId="009FAB33" w:rsidR="00C6077D" w:rsidRDefault="00C6077D" w:rsidP="000A6578">
      <w:pPr>
        <w:spacing w:after="120"/>
        <w:rPr>
          <w:rFonts w:cs="Segoe UI"/>
          <w:color w:val="FF0000"/>
        </w:rPr>
      </w:pPr>
      <w:r w:rsidRPr="009028D4">
        <w:rPr>
          <w:rFonts w:cs="Segoe UI"/>
          <w:noProof/>
          <w:color w:val="FF0000"/>
        </w:rPr>
        <w:lastRenderedPageBreak/>
        <w:drawing>
          <wp:inline distT="0" distB="0" distL="0" distR="0" wp14:anchorId="2276FC5E" wp14:editId="78965702">
            <wp:extent cx="6505575" cy="3393553"/>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33720" cy="3408234"/>
                    </a:xfrm>
                    <a:prstGeom prst="rect">
                      <a:avLst/>
                    </a:prstGeom>
                    <a:noFill/>
                  </pic:spPr>
                </pic:pic>
              </a:graphicData>
            </a:graphic>
          </wp:inline>
        </w:drawing>
      </w:r>
    </w:p>
    <w:p w14:paraId="08777476" w14:textId="77777777" w:rsidR="000A6578" w:rsidRPr="009028D4" w:rsidRDefault="000A6578" w:rsidP="000A6578">
      <w:pPr>
        <w:spacing w:after="120"/>
        <w:rPr>
          <w:rFonts w:cs="Segoe UI"/>
          <w:color w:val="FF0000"/>
        </w:rPr>
      </w:pPr>
    </w:p>
    <w:p w14:paraId="29DC957F" w14:textId="77777777" w:rsidR="00C6077D" w:rsidRPr="009028D4" w:rsidRDefault="00C6077D" w:rsidP="000A6578">
      <w:pPr>
        <w:spacing w:after="120"/>
        <w:rPr>
          <w:rFonts w:cs="Segoe UI"/>
          <w:color w:val="FF0000"/>
        </w:rPr>
      </w:pPr>
      <w:r w:rsidRPr="009028D4">
        <w:rPr>
          <w:rFonts w:cs="Segoe UI"/>
          <w:noProof/>
          <w:color w:val="FF0000"/>
        </w:rPr>
        <w:drawing>
          <wp:inline distT="0" distB="0" distL="0" distR="0" wp14:anchorId="5DD0D762" wp14:editId="39B0D382">
            <wp:extent cx="6754212" cy="23526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71014" cy="2358528"/>
                    </a:xfrm>
                    <a:prstGeom prst="rect">
                      <a:avLst/>
                    </a:prstGeom>
                  </pic:spPr>
                </pic:pic>
              </a:graphicData>
            </a:graphic>
          </wp:inline>
        </w:drawing>
      </w:r>
    </w:p>
    <w:p w14:paraId="0E5FEA2E" w14:textId="7F116D92" w:rsidR="00C6077D" w:rsidRPr="00D41520" w:rsidRDefault="00C6077D" w:rsidP="000A6578">
      <w:pPr>
        <w:spacing w:after="120"/>
        <w:jc w:val="both"/>
        <w:rPr>
          <w:rFonts w:cs="Segoe UI"/>
        </w:rPr>
      </w:pPr>
      <w:r w:rsidRPr="00D41520">
        <w:rPr>
          <w:rFonts w:cs="Segoe UI"/>
        </w:rPr>
        <w:t xml:space="preserve">It is easy for anyone under age 18 to bypass </w:t>
      </w:r>
      <w:r w:rsidR="0027714B" w:rsidRPr="00D41520">
        <w:rPr>
          <w:rFonts w:cs="Segoe UI"/>
        </w:rPr>
        <w:t xml:space="preserve">the online </w:t>
      </w:r>
      <w:r w:rsidRPr="00D41520">
        <w:rPr>
          <w:rFonts w:cs="Segoe UI"/>
        </w:rPr>
        <w:t>age restriction</w:t>
      </w:r>
      <w:r w:rsidR="0027714B" w:rsidRPr="00D41520">
        <w:rPr>
          <w:rFonts w:cs="Segoe UI"/>
        </w:rPr>
        <w:t>s</w:t>
      </w:r>
      <w:r w:rsidRPr="00D41520">
        <w:rPr>
          <w:rFonts w:cs="Segoe UI"/>
        </w:rPr>
        <w:t xml:space="preserve"> by simply lying about their age as generally no proof of age is required.  </w:t>
      </w:r>
      <w:r w:rsidR="00364174" w:rsidRPr="00D41520">
        <w:rPr>
          <w:rFonts w:cs="Segoe UI"/>
        </w:rPr>
        <w:t xml:space="preserve">To purchase they can easily use someone else’s debit or credit card. </w:t>
      </w:r>
      <w:r w:rsidRPr="00D41520">
        <w:rPr>
          <w:rFonts w:cs="Segoe UI"/>
        </w:rPr>
        <w:t xml:space="preserve">We would encourage </w:t>
      </w:r>
      <w:r w:rsidR="00CB7190" w:rsidRPr="00D41520">
        <w:rPr>
          <w:rFonts w:cs="Segoe UI"/>
        </w:rPr>
        <w:t>MoH</w:t>
      </w:r>
      <w:r w:rsidRPr="00D41520">
        <w:rPr>
          <w:rFonts w:cs="Segoe UI"/>
        </w:rPr>
        <w:t xml:space="preserve"> to incorporate a more robust I.D verification process, for example </w:t>
      </w:r>
      <w:proofErr w:type="spellStart"/>
      <w:r w:rsidR="00383E0B" w:rsidRPr="00D41520">
        <w:rPr>
          <w:rFonts w:cs="Segoe UI"/>
        </w:rPr>
        <w:t>RealMe</w:t>
      </w:r>
      <w:proofErr w:type="spellEnd"/>
      <w:r w:rsidR="00383E0B" w:rsidRPr="00D41520">
        <w:rPr>
          <w:rFonts w:cs="Segoe UI"/>
        </w:rPr>
        <w:t xml:space="preserve"> account</w:t>
      </w:r>
      <w:r w:rsidR="00010CDF" w:rsidRPr="00D41520">
        <w:rPr>
          <w:rFonts w:cs="Segoe UI"/>
        </w:rPr>
        <w:t>,</w:t>
      </w:r>
      <w:r w:rsidRPr="00D41520">
        <w:rPr>
          <w:rFonts w:cs="Segoe UI"/>
        </w:rPr>
        <w:t xml:space="preserve"> </w:t>
      </w:r>
      <w:r w:rsidR="00010CDF" w:rsidRPr="00D41520">
        <w:rPr>
          <w:rFonts w:cs="Segoe UI"/>
        </w:rPr>
        <w:t xml:space="preserve">or an equivalent, </w:t>
      </w:r>
      <w:r w:rsidRPr="00D41520">
        <w:rPr>
          <w:rFonts w:cs="Segoe UI"/>
        </w:rPr>
        <w:t xml:space="preserve">requirements </w:t>
      </w:r>
      <w:r w:rsidR="00364174" w:rsidRPr="00D41520">
        <w:rPr>
          <w:rFonts w:cs="Segoe UI"/>
        </w:rPr>
        <w:t>could</w:t>
      </w:r>
      <w:r w:rsidRPr="00D41520">
        <w:rPr>
          <w:rFonts w:cs="Segoe UI"/>
        </w:rPr>
        <w:t xml:space="preserve"> be considered to validate a proof of ag</w:t>
      </w:r>
      <w:r w:rsidR="008420EB" w:rsidRPr="00D41520">
        <w:rPr>
          <w:rFonts w:cs="Segoe UI"/>
        </w:rPr>
        <w:t>e</w:t>
      </w:r>
      <w:r w:rsidRPr="00D41520">
        <w:rPr>
          <w:rFonts w:cs="Segoe UI"/>
        </w:rPr>
        <w:t xml:space="preserve">. </w:t>
      </w:r>
    </w:p>
    <w:p w14:paraId="71C9ED4C" w14:textId="2C0C0FC9" w:rsidR="00F92019" w:rsidRPr="00D41520" w:rsidRDefault="00A05BE3" w:rsidP="000A6578">
      <w:pPr>
        <w:spacing w:after="120"/>
        <w:jc w:val="both"/>
        <w:rPr>
          <w:rFonts w:cs="Segoe UI"/>
        </w:rPr>
      </w:pPr>
      <w:r w:rsidRPr="00D41520">
        <w:rPr>
          <w:rFonts w:cs="Segoe UI"/>
        </w:rPr>
        <w:t>The Public Health Law Centre in Minnesota USA</w:t>
      </w:r>
      <w:r w:rsidR="00C6077D" w:rsidRPr="00D41520">
        <w:rPr>
          <w:rFonts w:cs="Segoe UI"/>
        </w:rPr>
        <w:t xml:space="preserve"> highlights the 2010 Prevent All Cigarette Trafficking Act (PACT Act) as having played an important role in regulating internet sales of commercial tobacco</w:t>
      </w:r>
      <w:r w:rsidR="000A6578" w:rsidRPr="00D41520">
        <w:rPr>
          <w:rFonts w:cs="Segoe UI"/>
          <w:vertAlign w:val="superscript"/>
        </w:rPr>
        <w:t>5</w:t>
      </w:r>
      <w:r w:rsidR="00C6077D" w:rsidRPr="00D41520">
        <w:rPr>
          <w:rFonts w:cs="Segoe UI"/>
        </w:rPr>
        <w:t xml:space="preserve">. </w:t>
      </w:r>
      <w:r w:rsidR="00F92019" w:rsidRPr="00D41520">
        <w:rPr>
          <w:rFonts w:cs="Segoe UI"/>
        </w:rPr>
        <w:t xml:space="preserve">Cancer Society would encourage </w:t>
      </w:r>
      <w:r w:rsidR="00CB7190" w:rsidRPr="00D41520">
        <w:rPr>
          <w:rFonts w:cs="Segoe UI"/>
        </w:rPr>
        <w:t>MoH</w:t>
      </w:r>
      <w:r w:rsidR="00F92019" w:rsidRPr="00D41520">
        <w:rPr>
          <w:rFonts w:cs="Segoe UI"/>
        </w:rPr>
        <w:t xml:space="preserve"> to </w:t>
      </w:r>
      <w:proofErr w:type="gramStart"/>
      <w:r w:rsidR="00F92019" w:rsidRPr="00D41520">
        <w:rPr>
          <w:rFonts w:cs="Segoe UI"/>
        </w:rPr>
        <w:t>look into</w:t>
      </w:r>
      <w:proofErr w:type="gramEnd"/>
      <w:r w:rsidR="00F92019" w:rsidRPr="00D41520">
        <w:rPr>
          <w:rFonts w:cs="Segoe UI"/>
        </w:rPr>
        <w:t xml:space="preserve"> this example as a potential method to follow. </w:t>
      </w:r>
    </w:p>
    <w:p w14:paraId="12B14E7B" w14:textId="596BDA20" w:rsidR="002010C1" w:rsidRPr="00D41520" w:rsidRDefault="002010C1" w:rsidP="002010C1">
      <w:pPr>
        <w:spacing w:after="0" w:line="257" w:lineRule="auto"/>
        <w:rPr>
          <w:rFonts w:cs="Segoe UI"/>
          <w:szCs w:val="21"/>
          <w:u w:val="single"/>
        </w:rPr>
      </w:pPr>
      <w:bookmarkStart w:id="11" w:name="_Hlk128506236"/>
      <w:r w:rsidRPr="00D41520">
        <w:rPr>
          <w:rFonts w:cs="Segoe UI"/>
          <w:szCs w:val="21"/>
          <w:u w:val="single"/>
        </w:rPr>
        <w:t>Reference</w:t>
      </w:r>
      <w:r w:rsidR="002A0A33" w:rsidRPr="00D41520">
        <w:rPr>
          <w:rFonts w:cs="Segoe UI"/>
          <w:szCs w:val="21"/>
          <w:u w:val="single"/>
        </w:rPr>
        <w:t>s</w:t>
      </w:r>
      <w:r w:rsidRPr="00D41520">
        <w:rPr>
          <w:rFonts w:cs="Segoe UI"/>
          <w:szCs w:val="21"/>
          <w:u w:val="single"/>
        </w:rPr>
        <w:t xml:space="preserve"> for this </w:t>
      </w:r>
      <w:r w:rsidR="002A0A33" w:rsidRPr="00D41520">
        <w:rPr>
          <w:rFonts w:cs="Segoe UI"/>
          <w:szCs w:val="21"/>
          <w:u w:val="single"/>
        </w:rPr>
        <w:t>question</w:t>
      </w:r>
    </w:p>
    <w:bookmarkEnd w:id="11"/>
    <w:p w14:paraId="673D6CCA" w14:textId="69B923FA" w:rsidR="000A6578" w:rsidRPr="003E3BD7" w:rsidRDefault="00A85AFA" w:rsidP="002010C1">
      <w:pPr>
        <w:pStyle w:val="EndnoteText"/>
        <w:ind w:left="567" w:hanging="567"/>
        <w:rPr>
          <w:rFonts w:ascii="Segoe UI" w:hAnsi="Segoe UI" w:cs="Segoe UI"/>
          <w:b/>
          <w:bCs/>
          <w:sz w:val="18"/>
          <w:szCs w:val="18"/>
          <w:vertAlign w:val="superscript"/>
        </w:rPr>
      </w:pPr>
      <w:r w:rsidRPr="003E3BD7">
        <w:rPr>
          <w:rFonts w:ascii="Segoe UI" w:hAnsi="Segoe UI" w:cs="Segoe UI"/>
          <w:sz w:val="18"/>
          <w:szCs w:val="18"/>
        </w:rPr>
        <w:t>1</w:t>
      </w:r>
      <w:r w:rsidR="00C17012" w:rsidRPr="003E3BD7">
        <w:rPr>
          <w:rFonts w:ascii="Segoe UI" w:hAnsi="Segoe UI" w:cs="Segoe UI"/>
          <w:sz w:val="18"/>
          <w:szCs w:val="18"/>
        </w:rPr>
        <w:t>.</w:t>
      </w:r>
      <w:r w:rsidRPr="003E3BD7">
        <w:rPr>
          <w:rFonts w:ascii="Segoe UI" w:hAnsi="Segoe UI" w:cs="Segoe UI"/>
          <w:sz w:val="18"/>
          <w:szCs w:val="18"/>
        </w:rPr>
        <w:t xml:space="preserve"> </w:t>
      </w:r>
      <w:r w:rsidR="000A6578" w:rsidRPr="003E3BD7">
        <w:rPr>
          <w:rFonts w:ascii="Segoe UI" w:hAnsi="Segoe UI" w:cs="Segoe UI"/>
          <w:sz w:val="18"/>
          <w:szCs w:val="18"/>
          <w:shd w:val="clear" w:color="auto" w:fill="FFFFFF"/>
        </w:rPr>
        <w:t>Williams, R. S., Derrick, J., &amp; Phillips, K. J. (2017). Cigarette sales to minors via the internet: how the story has changed in the wake of federal regulation. </w:t>
      </w:r>
      <w:r w:rsidR="000A6578" w:rsidRPr="003E3BD7">
        <w:rPr>
          <w:rFonts w:ascii="Segoe UI" w:hAnsi="Segoe UI" w:cs="Segoe UI"/>
          <w:i/>
          <w:iCs/>
          <w:sz w:val="18"/>
          <w:szCs w:val="18"/>
          <w:shd w:val="clear" w:color="auto" w:fill="FFFFFF"/>
        </w:rPr>
        <w:t>Tobacco control</w:t>
      </w:r>
      <w:r w:rsidR="000A6578" w:rsidRPr="003E3BD7">
        <w:rPr>
          <w:rFonts w:ascii="Segoe UI" w:hAnsi="Segoe UI" w:cs="Segoe UI"/>
          <w:sz w:val="18"/>
          <w:szCs w:val="18"/>
          <w:shd w:val="clear" w:color="auto" w:fill="FFFFFF"/>
        </w:rPr>
        <w:t>, </w:t>
      </w:r>
      <w:r w:rsidR="000A6578" w:rsidRPr="003E3BD7">
        <w:rPr>
          <w:rFonts w:ascii="Segoe UI" w:hAnsi="Segoe UI" w:cs="Segoe UI"/>
          <w:i/>
          <w:iCs/>
          <w:sz w:val="18"/>
          <w:szCs w:val="18"/>
          <w:shd w:val="clear" w:color="auto" w:fill="FFFFFF"/>
        </w:rPr>
        <w:t>26</w:t>
      </w:r>
      <w:r w:rsidR="000A6578" w:rsidRPr="003E3BD7">
        <w:rPr>
          <w:rFonts w:ascii="Segoe UI" w:hAnsi="Segoe UI" w:cs="Segoe UI"/>
          <w:sz w:val="18"/>
          <w:szCs w:val="18"/>
          <w:shd w:val="clear" w:color="auto" w:fill="FFFFFF"/>
        </w:rPr>
        <w:t xml:space="preserve">(4), 415-420. https://www.ncbi.nlm.nih.gov/pmc/articles/PMC5236008/ </w:t>
      </w:r>
      <w:r w:rsidR="000A6578" w:rsidRPr="003E3BD7">
        <w:rPr>
          <w:rFonts w:ascii="Segoe UI" w:hAnsi="Segoe UI" w:cs="Segoe UI"/>
          <w:b/>
          <w:bCs/>
          <w:sz w:val="18"/>
          <w:szCs w:val="18"/>
          <w:vertAlign w:val="superscript"/>
        </w:rPr>
        <w:t xml:space="preserve"> </w:t>
      </w:r>
    </w:p>
    <w:p w14:paraId="045B7C39" w14:textId="7EA60B54" w:rsidR="00A85AFA" w:rsidRPr="003E3BD7" w:rsidRDefault="00A85AFA" w:rsidP="002010C1">
      <w:pPr>
        <w:pStyle w:val="EndnoteText"/>
        <w:ind w:left="567" w:hanging="567"/>
        <w:rPr>
          <w:rFonts w:ascii="Segoe UI" w:hAnsi="Segoe UI" w:cs="Segoe UI"/>
          <w:sz w:val="18"/>
          <w:szCs w:val="18"/>
        </w:rPr>
      </w:pPr>
      <w:r w:rsidRPr="003E3BD7">
        <w:rPr>
          <w:rFonts w:ascii="Segoe UI" w:hAnsi="Segoe UI" w:cs="Segoe UI"/>
          <w:sz w:val="18"/>
          <w:szCs w:val="18"/>
        </w:rPr>
        <w:t>2</w:t>
      </w:r>
      <w:r w:rsidR="00C17012" w:rsidRPr="003E3BD7">
        <w:rPr>
          <w:rFonts w:ascii="Segoe UI" w:hAnsi="Segoe UI" w:cs="Segoe UI"/>
          <w:sz w:val="18"/>
          <w:szCs w:val="18"/>
        </w:rPr>
        <w:t>.</w:t>
      </w:r>
      <w:r w:rsidRPr="003E3BD7">
        <w:rPr>
          <w:rFonts w:ascii="Segoe UI" w:hAnsi="Segoe UI" w:cs="Segoe UI"/>
          <w:sz w:val="18"/>
          <w:szCs w:val="18"/>
        </w:rPr>
        <w:t xml:space="preserve"> </w:t>
      </w:r>
      <w:r w:rsidR="000A6578" w:rsidRPr="003E3BD7">
        <w:rPr>
          <w:rFonts w:ascii="Segoe UI" w:hAnsi="Segoe UI" w:cs="Segoe UI"/>
          <w:sz w:val="18"/>
          <w:szCs w:val="18"/>
        </w:rPr>
        <w:t xml:space="preserve">Williams, R., </w:t>
      </w:r>
      <w:proofErr w:type="spellStart"/>
      <w:r w:rsidR="000A6578" w:rsidRPr="003E3BD7">
        <w:rPr>
          <w:rFonts w:ascii="Segoe UI" w:hAnsi="Segoe UI" w:cs="Segoe UI"/>
          <w:sz w:val="18"/>
          <w:szCs w:val="18"/>
        </w:rPr>
        <w:t>Ribisl</w:t>
      </w:r>
      <w:proofErr w:type="spellEnd"/>
      <w:r w:rsidR="000A6578" w:rsidRPr="003E3BD7">
        <w:rPr>
          <w:rFonts w:ascii="Segoe UI" w:hAnsi="Segoe UI" w:cs="Segoe UI"/>
          <w:sz w:val="18"/>
          <w:szCs w:val="18"/>
        </w:rPr>
        <w:t xml:space="preserve">, K., &amp; Jo, C. (2011). Response to Advance Notice of Proposed Rulemaking on Non-Face to-Face Sale and Distribution of Tobacco Products and Advertising, Promotion, and Marketing of Tobacco Products. Chapel Hill, NC: University of North Carolina at Chapel Hill. </w:t>
      </w:r>
      <w:hyperlink r:id="rId19" w:history="1">
        <w:r w:rsidRPr="003E3BD7">
          <w:rPr>
            <w:rStyle w:val="Hyperlink"/>
            <w:rFonts w:ascii="Segoe UI" w:hAnsi="Segoe UI" w:cs="Segoe UI"/>
            <w:b w:val="0"/>
            <w:bCs/>
            <w:color w:val="auto"/>
            <w:sz w:val="18"/>
            <w:szCs w:val="18"/>
          </w:rPr>
          <w:t>https://www.regulations.gov/comment/FDA-2011-N-0467-0100</w:t>
        </w:r>
      </w:hyperlink>
    </w:p>
    <w:p w14:paraId="65AC5E73" w14:textId="430D89BB" w:rsidR="000A6578" w:rsidRPr="003E3BD7" w:rsidRDefault="000A6578" w:rsidP="000A6578">
      <w:pPr>
        <w:pStyle w:val="EndnoteText"/>
        <w:ind w:left="567" w:hanging="567"/>
        <w:rPr>
          <w:rFonts w:ascii="Segoe UI" w:hAnsi="Segoe UI" w:cs="Segoe UI"/>
          <w:sz w:val="18"/>
          <w:szCs w:val="18"/>
        </w:rPr>
      </w:pPr>
      <w:r w:rsidRPr="003E3BD7">
        <w:rPr>
          <w:rFonts w:ascii="Segoe UI" w:hAnsi="Segoe UI" w:cs="Segoe UI"/>
          <w:sz w:val="18"/>
          <w:szCs w:val="18"/>
        </w:rPr>
        <w:t>3</w:t>
      </w:r>
      <w:r w:rsidR="00C17012" w:rsidRPr="003E3BD7">
        <w:rPr>
          <w:rFonts w:ascii="Segoe UI" w:hAnsi="Segoe UI" w:cs="Segoe UI"/>
          <w:sz w:val="18"/>
          <w:szCs w:val="18"/>
        </w:rPr>
        <w:t>.</w:t>
      </w:r>
      <w:r w:rsidRPr="003E3BD7">
        <w:rPr>
          <w:rFonts w:ascii="Segoe UI" w:hAnsi="Segoe UI" w:cs="Segoe UI"/>
          <w:sz w:val="18"/>
          <w:szCs w:val="18"/>
        </w:rPr>
        <w:t xml:space="preserve"> Unger, J. B., Rohrbach, L. A., &amp; </w:t>
      </w:r>
      <w:proofErr w:type="spellStart"/>
      <w:r w:rsidRPr="003E3BD7">
        <w:rPr>
          <w:rFonts w:ascii="Segoe UI" w:hAnsi="Segoe UI" w:cs="Segoe UI"/>
          <w:sz w:val="18"/>
          <w:szCs w:val="18"/>
        </w:rPr>
        <w:t>Ribisl</w:t>
      </w:r>
      <w:proofErr w:type="spellEnd"/>
      <w:r w:rsidRPr="003E3BD7">
        <w:rPr>
          <w:rFonts w:ascii="Segoe UI" w:hAnsi="Segoe UI" w:cs="Segoe UI"/>
          <w:sz w:val="18"/>
          <w:szCs w:val="18"/>
        </w:rPr>
        <w:t xml:space="preserve">, K. M. (2001). Are adolescents attempting to buy cigarettes on the </w:t>
      </w:r>
      <w:proofErr w:type="gramStart"/>
      <w:r w:rsidRPr="003E3BD7">
        <w:rPr>
          <w:rFonts w:ascii="Segoe UI" w:hAnsi="Segoe UI" w:cs="Segoe UI"/>
          <w:sz w:val="18"/>
          <w:szCs w:val="18"/>
        </w:rPr>
        <w:t>internet?.</w:t>
      </w:r>
      <w:proofErr w:type="gramEnd"/>
      <w:r w:rsidRPr="003E3BD7">
        <w:rPr>
          <w:rFonts w:ascii="Segoe UI" w:hAnsi="Segoe UI" w:cs="Segoe UI"/>
          <w:sz w:val="18"/>
          <w:szCs w:val="18"/>
        </w:rPr>
        <w:t xml:space="preserve"> Tobacco Control, 10(4), 360-363. https://tobaccocontrol.bmj.com/content/tobaccocontrol/10/4/360.full.pdf </w:t>
      </w:r>
    </w:p>
    <w:p w14:paraId="63AB58B6" w14:textId="79699A48" w:rsidR="00A85AFA" w:rsidRPr="003E3BD7" w:rsidRDefault="00A85AFA" w:rsidP="000A6578">
      <w:pPr>
        <w:pStyle w:val="EndnoteText"/>
        <w:ind w:left="567" w:hanging="567"/>
        <w:rPr>
          <w:rFonts w:ascii="Segoe UI" w:hAnsi="Segoe UI" w:cs="Segoe UI"/>
          <w:sz w:val="18"/>
          <w:szCs w:val="18"/>
        </w:rPr>
      </w:pPr>
      <w:r w:rsidRPr="003E3BD7">
        <w:rPr>
          <w:rFonts w:ascii="Segoe UI" w:hAnsi="Segoe UI" w:cs="Segoe UI"/>
          <w:sz w:val="18"/>
          <w:szCs w:val="18"/>
        </w:rPr>
        <w:t>4</w:t>
      </w:r>
      <w:r w:rsidR="00C17012" w:rsidRPr="003E3BD7">
        <w:rPr>
          <w:rFonts w:ascii="Segoe UI" w:hAnsi="Segoe UI" w:cs="Segoe UI"/>
          <w:sz w:val="18"/>
          <w:szCs w:val="18"/>
        </w:rPr>
        <w:t>.</w:t>
      </w:r>
      <w:r w:rsidRPr="003E3BD7">
        <w:rPr>
          <w:rFonts w:ascii="Segoe UI" w:hAnsi="Segoe UI" w:cs="Segoe UI"/>
          <w:sz w:val="18"/>
          <w:szCs w:val="18"/>
        </w:rPr>
        <w:t xml:space="preserve"> </w:t>
      </w:r>
      <w:proofErr w:type="spellStart"/>
      <w:r w:rsidRPr="003E3BD7">
        <w:rPr>
          <w:rFonts w:ascii="Segoe UI" w:hAnsi="Segoe UI" w:cs="Segoe UI"/>
          <w:sz w:val="18"/>
          <w:szCs w:val="18"/>
        </w:rPr>
        <w:t>Manat</w:t>
      </w:r>
      <w:r w:rsidR="00F36142" w:rsidRPr="003E3BD7">
        <w:rPr>
          <w:rFonts w:ascii="Segoe UI" w:hAnsi="Segoe UI" w:cs="Segoe UI"/>
          <w:sz w:val="18"/>
          <w:szCs w:val="18"/>
        </w:rPr>
        <w:t>ū</w:t>
      </w:r>
      <w:proofErr w:type="spellEnd"/>
      <w:r w:rsidRPr="003E3BD7">
        <w:rPr>
          <w:rFonts w:ascii="Segoe UI" w:hAnsi="Segoe UI" w:cs="Segoe UI"/>
          <w:sz w:val="18"/>
          <w:szCs w:val="18"/>
        </w:rPr>
        <w:t xml:space="preserve"> Hauora- Prohibitions and requirements for the sale of notifiable products</w:t>
      </w:r>
      <w:r w:rsidR="000A6578" w:rsidRPr="003E3BD7">
        <w:rPr>
          <w:rFonts w:ascii="Segoe UI" w:hAnsi="Segoe UI" w:cs="Segoe UI"/>
          <w:sz w:val="18"/>
          <w:szCs w:val="18"/>
        </w:rPr>
        <w:t xml:space="preserve"> (2023)</w:t>
      </w:r>
    </w:p>
    <w:p w14:paraId="3F771CD4" w14:textId="77777777" w:rsidR="00A85AFA" w:rsidRPr="003E3BD7" w:rsidRDefault="0001047C" w:rsidP="002010C1">
      <w:pPr>
        <w:pStyle w:val="EndnoteText"/>
        <w:ind w:left="567" w:hanging="567"/>
        <w:rPr>
          <w:rFonts w:ascii="Segoe UI" w:hAnsi="Segoe UI" w:cs="Segoe UI"/>
          <w:b/>
          <w:bCs/>
          <w:sz w:val="18"/>
          <w:szCs w:val="18"/>
        </w:rPr>
      </w:pPr>
      <w:hyperlink r:id="rId20" w:history="1">
        <w:r w:rsidR="00A85AFA" w:rsidRPr="003E3BD7">
          <w:rPr>
            <w:rStyle w:val="Hyperlink"/>
            <w:rFonts w:ascii="Segoe UI" w:hAnsi="Segoe UI" w:cs="Segoe UI"/>
            <w:b w:val="0"/>
            <w:bCs/>
            <w:color w:val="auto"/>
            <w:sz w:val="18"/>
            <w:szCs w:val="18"/>
          </w:rPr>
          <w:t>https://www.health.govt.nz/our-work/regulation-health-and-disability-system/regulation-vaping-herbal-smoking-and-smokeless-tobacco-products/information-retailers-and-distributors-notifiable-products/prohibitions-and-requirements-sale-notifiable-products</w:t>
        </w:r>
      </w:hyperlink>
    </w:p>
    <w:p w14:paraId="3FB22021" w14:textId="6350A3B5" w:rsidR="00A85AFA" w:rsidRPr="003E3BD7" w:rsidRDefault="00A85AFA" w:rsidP="002010C1">
      <w:pPr>
        <w:pStyle w:val="EndnoteText"/>
        <w:ind w:left="567" w:hanging="567"/>
        <w:rPr>
          <w:rFonts w:ascii="Segoe UI" w:hAnsi="Segoe UI" w:cs="Segoe UI"/>
          <w:b/>
          <w:bCs/>
          <w:sz w:val="18"/>
          <w:szCs w:val="18"/>
        </w:rPr>
      </w:pPr>
      <w:r w:rsidRPr="003E3BD7">
        <w:rPr>
          <w:rFonts w:ascii="Segoe UI" w:hAnsi="Segoe UI" w:cs="Segoe UI"/>
          <w:sz w:val="18"/>
          <w:szCs w:val="18"/>
        </w:rPr>
        <w:t>5</w:t>
      </w:r>
      <w:r w:rsidR="00C17012" w:rsidRPr="003E3BD7">
        <w:rPr>
          <w:rFonts w:ascii="Segoe UI" w:hAnsi="Segoe UI" w:cs="Segoe UI"/>
          <w:sz w:val="18"/>
          <w:szCs w:val="18"/>
        </w:rPr>
        <w:t>.</w:t>
      </w:r>
      <w:r w:rsidRPr="003E3BD7">
        <w:rPr>
          <w:rFonts w:ascii="Segoe UI" w:hAnsi="Segoe UI" w:cs="Segoe UI"/>
          <w:sz w:val="18"/>
          <w:szCs w:val="18"/>
        </w:rPr>
        <w:t xml:space="preserve"> Mitchell Hamlin School of Law :The Public Health Law Centre: Online Sales of E-Cigarettes &amp; Other Tobacco Products </w:t>
      </w:r>
      <w:r w:rsidR="00B164C4" w:rsidRPr="003E3BD7">
        <w:rPr>
          <w:rFonts w:ascii="Segoe UI" w:hAnsi="Segoe UI" w:cs="Segoe UI"/>
          <w:sz w:val="18"/>
          <w:szCs w:val="18"/>
        </w:rPr>
        <w:t xml:space="preserve">(2022) </w:t>
      </w:r>
      <w:hyperlink r:id="rId21" w:history="1">
        <w:r w:rsidRPr="003E3BD7">
          <w:rPr>
            <w:rStyle w:val="Hyperlink"/>
            <w:rFonts w:ascii="Segoe UI" w:hAnsi="Segoe UI" w:cs="Segoe UI"/>
            <w:b w:val="0"/>
            <w:bCs/>
            <w:color w:val="auto"/>
            <w:sz w:val="18"/>
            <w:szCs w:val="18"/>
          </w:rPr>
          <w:t>https://www.publichealthlawcenter.org/sites/default/files/resources/Online-Sales-E-Cigarettes-Other-Tobacco-Products.pdf</w:t>
        </w:r>
      </w:hyperlink>
    </w:p>
    <w:p w14:paraId="52A0528F" w14:textId="21C34B19" w:rsidR="00E32B3A" w:rsidRPr="009028D4" w:rsidRDefault="00E32B3A" w:rsidP="00B164C4">
      <w:pPr>
        <w:pStyle w:val="Number"/>
        <w:spacing w:after="0"/>
        <w:rPr>
          <w:rFonts w:cs="Segoe UI"/>
        </w:rPr>
      </w:pPr>
      <w:r w:rsidRPr="009028D4">
        <w:rPr>
          <w:rFonts w:cs="Segoe UI"/>
        </w:rPr>
        <w:lastRenderedPageBreak/>
        <w:t xml:space="preserve">Do you </w:t>
      </w:r>
      <w:r w:rsidR="00F14754" w:rsidRPr="009028D4">
        <w:rPr>
          <w:rFonts w:cs="Segoe UI"/>
        </w:rPr>
        <w:t xml:space="preserve">have any feedback on possible support for retailers who are no longer able to sell smoked tobacco products? </w:t>
      </w:r>
      <w:r w:rsidRPr="009028D4">
        <w:rPr>
          <w:rFonts w:cs="Segoe UI"/>
        </w:rPr>
        <w:t xml:space="preserve"> </w:t>
      </w:r>
    </w:p>
    <w:p w14:paraId="4A1424C2" w14:textId="0D6A3F3F" w:rsidR="00C6077D" w:rsidRPr="00D41520" w:rsidRDefault="00C6077D" w:rsidP="00B164C4">
      <w:pPr>
        <w:spacing w:after="120"/>
        <w:jc w:val="both"/>
        <w:rPr>
          <w:rFonts w:cs="Segoe UI"/>
        </w:rPr>
      </w:pPr>
      <w:r w:rsidRPr="00D41520">
        <w:rPr>
          <w:rFonts w:cs="Segoe UI"/>
        </w:rPr>
        <w:t>We would urge development of robust communications with a</w:t>
      </w:r>
      <w:r w:rsidR="00CD7671" w:rsidRPr="00D41520">
        <w:rPr>
          <w:rFonts w:cs="Segoe UI"/>
        </w:rPr>
        <w:t>n</w:t>
      </w:r>
      <w:r w:rsidRPr="00D41520">
        <w:rPr>
          <w:rFonts w:cs="Segoe UI"/>
        </w:rPr>
        <w:t xml:space="preserve"> </w:t>
      </w:r>
      <w:r w:rsidR="0027714B" w:rsidRPr="00D41520">
        <w:rPr>
          <w:rFonts w:cs="Segoe UI"/>
        </w:rPr>
        <w:t xml:space="preserve">adequate </w:t>
      </w:r>
      <w:r w:rsidRPr="00D41520">
        <w:rPr>
          <w:rFonts w:cs="Segoe UI"/>
        </w:rPr>
        <w:t>lead in time to inform retailers of the</w:t>
      </w:r>
      <w:r w:rsidR="0027714B" w:rsidRPr="00D41520">
        <w:rPr>
          <w:rFonts w:cs="Segoe UI"/>
        </w:rPr>
        <w:t xml:space="preserve"> upcoming</w:t>
      </w:r>
      <w:r w:rsidRPr="00D41520">
        <w:rPr>
          <w:rFonts w:cs="Segoe UI"/>
        </w:rPr>
        <w:t xml:space="preserve"> changes and </w:t>
      </w:r>
      <w:r w:rsidR="004532B9" w:rsidRPr="00D41520">
        <w:rPr>
          <w:rFonts w:cs="Segoe UI"/>
        </w:rPr>
        <w:t xml:space="preserve">to </w:t>
      </w:r>
      <w:r w:rsidRPr="00D41520">
        <w:rPr>
          <w:rFonts w:cs="Segoe UI"/>
        </w:rPr>
        <w:t xml:space="preserve">socialise the intent of the changes, </w:t>
      </w:r>
      <w:r w:rsidR="0027714B" w:rsidRPr="00D41520">
        <w:rPr>
          <w:rFonts w:cs="Segoe UI"/>
        </w:rPr>
        <w:t xml:space="preserve">the </w:t>
      </w:r>
      <w:r w:rsidRPr="00D41520">
        <w:rPr>
          <w:rFonts w:cs="Segoe UI"/>
        </w:rPr>
        <w:t xml:space="preserve">application </w:t>
      </w:r>
      <w:r w:rsidR="00643772" w:rsidRPr="00D41520">
        <w:rPr>
          <w:rFonts w:cs="Segoe UI"/>
        </w:rPr>
        <w:t>process, and</w:t>
      </w:r>
      <w:r w:rsidRPr="00D41520">
        <w:rPr>
          <w:rFonts w:cs="Segoe UI"/>
        </w:rPr>
        <w:t xml:space="preserve"> </w:t>
      </w:r>
      <w:r w:rsidR="0027714B" w:rsidRPr="00D41520">
        <w:rPr>
          <w:rFonts w:cs="Segoe UI"/>
        </w:rPr>
        <w:t xml:space="preserve">the </w:t>
      </w:r>
      <w:r w:rsidRPr="00D41520">
        <w:rPr>
          <w:rFonts w:cs="Segoe UI"/>
        </w:rPr>
        <w:t xml:space="preserve">criteria for applying to be a smoked tobacco retailer in Aotearoa. </w:t>
      </w:r>
    </w:p>
    <w:p w14:paraId="40090304" w14:textId="2CEFE08D" w:rsidR="00010CDF" w:rsidRPr="00D41520" w:rsidRDefault="00010CDF" w:rsidP="00B164C4">
      <w:pPr>
        <w:spacing w:after="120"/>
        <w:jc w:val="both"/>
        <w:rPr>
          <w:rFonts w:cs="Segoe UI"/>
        </w:rPr>
      </w:pPr>
      <w:r w:rsidRPr="00D41520">
        <w:rPr>
          <w:rFonts w:cs="Segoe UI"/>
        </w:rPr>
        <w:t xml:space="preserve">Retail reduction has been in discussion for over 10 years, businesses have had adequate time to prepare for reduced tobacco sales. </w:t>
      </w:r>
    </w:p>
    <w:p w14:paraId="01D3111B" w14:textId="0C31D5B8" w:rsidR="00C6077D" w:rsidRPr="00D41520" w:rsidRDefault="00C6077D" w:rsidP="00B164C4">
      <w:pPr>
        <w:spacing w:after="120"/>
        <w:jc w:val="both"/>
        <w:rPr>
          <w:rFonts w:cs="Segoe UI"/>
        </w:rPr>
      </w:pPr>
      <w:r w:rsidRPr="00D41520">
        <w:rPr>
          <w:rFonts w:cs="Segoe UI"/>
        </w:rPr>
        <w:t>Information about how retailers have become tobacco free in Aotearoa could be shared with current retailers as good practi</w:t>
      </w:r>
      <w:r w:rsidR="007719FB" w:rsidRPr="00D41520">
        <w:rPr>
          <w:rFonts w:cs="Segoe UI"/>
        </w:rPr>
        <w:t>c</w:t>
      </w:r>
      <w:r w:rsidRPr="00D41520">
        <w:rPr>
          <w:rFonts w:cs="Segoe UI"/>
        </w:rPr>
        <w:t xml:space="preserve">e case studies for how </w:t>
      </w:r>
      <w:r w:rsidR="004532B9" w:rsidRPr="00D41520">
        <w:rPr>
          <w:rFonts w:cs="Segoe UI"/>
        </w:rPr>
        <w:t xml:space="preserve">they </w:t>
      </w:r>
      <w:r w:rsidRPr="00D41520">
        <w:rPr>
          <w:rFonts w:cs="Segoe UI"/>
        </w:rPr>
        <w:t xml:space="preserve">managed the transition away from selling tobacco products. </w:t>
      </w:r>
      <w:r w:rsidR="0022497C" w:rsidRPr="00D41520">
        <w:rPr>
          <w:rFonts w:cs="Segoe UI"/>
        </w:rPr>
        <w:t xml:space="preserve">We would urge retailers to replace tobacco with items their communities need. </w:t>
      </w:r>
    </w:p>
    <w:p w14:paraId="085C6C34" w14:textId="4910A286" w:rsidR="00F14754" w:rsidRPr="00C053A4" w:rsidRDefault="00F14754" w:rsidP="00F14754">
      <w:pPr>
        <w:pStyle w:val="Heading2"/>
        <w:numPr>
          <w:ilvl w:val="0"/>
          <w:numId w:val="0"/>
        </w:numPr>
        <w:rPr>
          <w:rFonts w:cs="Segoe UI"/>
          <w:sz w:val="24"/>
          <w:szCs w:val="8"/>
        </w:rPr>
      </w:pPr>
      <w:r w:rsidRPr="00C053A4">
        <w:rPr>
          <w:rFonts w:cs="Segoe UI"/>
          <w:sz w:val="24"/>
          <w:szCs w:val="8"/>
        </w:rPr>
        <w:t>Regulatory proposal 2: Approval processes and decision-making criteria</w:t>
      </w:r>
    </w:p>
    <w:p w14:paraId="29308D2D" w14:textId="6CF60A26" w:rsidR="00F14754" w:rsidRPr="009028D4" w:rsidRDefault="00F14754" w:rsidP="00B164C4">
      <w:pPr>
        <w:pStyle w:val="NormalWeb"/>
        <w:shd w:val="clear" w:color="auto" w:fill="FFFFFF"/>
        <w:spacing w:before="0" w:beforeAutospacing="0" w:after="120" w:afterAutospacing="0"/>
        <w:rPr>
          <w:rFonts w:ascii="Segoe UI" w:hAnsi="Segoe UI" w:cs="Segoe UI"/>
          <w:sz w:val="21"/>
          <w:szCs w:val="20"/>
          <w:lang w:eastAsia="en-GB"/>
        </w:rPr>
      </w:pPr>
      <w:r w:rsidRPr="009028D4">
        <w:rPr>
          <w:rFonts w:ascii="Segoe UI" w:hAnsi="Segoe UI" w:cs="Segoe UI"/>
          <w:sz w:val="21"/>
          <w:szCs w:val="20"/>
          <w:lang w:eastAsia="en-GB"/>
        </w:rPr>
        <w:t>From 1 April 2025 only low nicotine smoked tobacco products will be allowed in Aotearoa. This section focusses on the details of testing and product requirements, application processes as well as product packaging updates needed.</w:t>
      </w:r>
      <w:r w:rsidR="00B164C4">
        <w:rPr>
          <w:rFonts w:ascii="Segoe UI" w:hAnsi="Segoe UI" w:cs="Segoe UI"/>
          <w:sz w:val="21"/>
          <w:szCs w:val="20"/>
          <w:lang w:eastAsia="en-GB"/>
        </w:rPr>
        <w:t xml:space="preserve"> </w:t>
      </w:r>
      <w:r w:rsidRPr="009028D4">
        <w:rPr>
          <w:rFonts w:ascii="Segoe UI" w:hAnsi="Segoe UI" w:cs="Segoe UI"/>
          <w:sz w:val="21"/>
          <w:szCs w:val="20"/>
          <w:lang w:eastAsia="en-GB"/>
        </w:rPr>
        <w:t>You can find more details on this proposal in the consultation document.</w:t>
      </w:r>
    </w:p>
    <w:p w14:paraId="59EF13D6" w14:textId="77777777" w:rsidR="009C0E95" w:rsidRPr="009028D4" w:rsidRDefault="009C0E95" w:rsidP="00A57A0E">
      <w:pPr>
        <w:pStyle w:val="Number"/>
        <w:numPr>
          <w:ilvl w:val="2"/>
          <w:numId w:val="10"/>
        </w:numPr>
        <w:spacing w:after="0"/>
        <w:rPr>
          <w:rFonts w:cs="Segoe UI"/>
          <w:szCs w:val="22"/>
        </w:rPr>
      </w:pPr>
      <w:r w:rsidRPr="009028D4">
        <w:rPr>
          <w:rFonts w:cs="Segoe UI"/>
        </w:rPr>
        <w:t xml:space="preserve">Do you agree that a suitable testing method may include a method based on WHO SOP4, validated to account for the low nicotine levels prescribed? </w:t>
      </w:r>
    </w:p>
    <w:p w14:paraId="3D682529" w14:textId="30FE4F8B" w:rsidR="009C0E95" w:rsidRPr="009028D4" w:rsidRDefault="009C0E95" w:rsidP="00B164C4">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Yes</w:t>
      </w:r>
    </w:p>
    <w:p w14:paraId="5D963763" w14:textId="078BC0A4" w:rsidR="009D0812" w:rsidRPr="00D41520" w:rsidRDefault="009C0E95" w:rsidP="00D41520">
      <w:pPr>
        <w:spacing w:after="120"/>
        <w:jc w:val="both"/>
        <w:rPr>
          <w:rFonts w:eastAsiaTheme="minorEastAsia" w:cs="Segoe UI"/>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r w:rsidR="00A05094" w:rsidRPr="009028D4">
        <w:rPr>
          <w:rFonts w:cs="Segoe UI"/>
          <w:szCs w:val="22"/>
        </w:rPr>
        <w:br/>
      </w:r>
      <w:r w:rsidR="009D0812" w:rsidRPr="00D41520">
        <w:rPr>
          <w:rFonts w:eastAsiaTheme="minorEastAsia" w:cs="Segoe UI"/>
        </w:rPr>
        <w:t xml:space="preserve">The Cancer Society </w:t>
      </w:r>
      <w:r w:rsidR="00C347F1" w:rsidRPr="00D41520">
        <w:rPr>
          <w:rFonts w:eastAsiaTheme="minorEastAsia" w:cs="Segoe UI"/>
        </w:rPr>
        <w:t>is not</w:t>
      </w:r>
      <w:r w:rsidR="009D0812" w:rsidRPr="00D41520">
        <w:rPr>
          <w:rFonts w:eastAsiaTheme="minorEastAsia" w:cs="Segoe UI"/>
        </w:rPr>
        <w:t xml:space="preserve"> best placed to advise on this question and </w:t>
      </w:r>
      <w:r w:rsidR="00C347F1" w:rsidRPr="00D41520">
        <w:rPr>
          <w:rFonts w:eastAsiaTheme="minorEastAsia" w:cs="Segoe UI"/>
        </w:rPr>
        <w:t xml:space="preserve">therefore </w:t>
      </w:r>
      <w:r w:rsidR="009D0812" w:rsidRPr="00D41520">
        <w:rPr>
          <w:rFonts w:eastAsiaTheme="minorEastAsia" w:cs="Segoe UI"/>
        </w:rPr>
        <w:t>recommend</w:t>
      </w:r>
      <w:r w:rsidR="00C347F1" w:rsidRPr="00D41520">
        <w:rPr>
          <w:rFonts w:eastAsiaTheme="minorEastAsia" w:cs="Segoe UI"/>
        </w:rPr>
        <w:t>s</w:t>
      </w:r>
      <w:r w:rsidR="009D0812" w:rsidRPr="00D41520">
        <w:rPr>
          <w:rFonts w:eastAsiaTheme="minorEastAsia" w:cs="Segoe UI"/>
        </w:rPr>
        <w:t xml:space="preserve"> consultation with experts such as WHO Study Group on Tobacco Product Regulation (</w:t>
      </w:r>
      <w:proofErr w:type="spellStart"/>
      <w:r w:rsidR="009D0812" w:rsidRPr="00D41520">
        <w:rPr>
          <w:rFonts w:eastAsiaTheme="minorEastAsia" w:cs="Segoe UI"/>
        </w:rPr>
        <w:t>TobReg</w:t>
      </w:r>
      <w:proofErr w:type="spellEnd"/>
      <w:r w:rsidR="009D0812" w:rsidRPr="00D41520">
        <w:rPr>
          <w:rFonts w:eastAsiaTheme="minorEastAsia" w:cs="Segoe UI"/>
        </w:rPr>
        <w:t xml:space="preserve">) and MoH Technical Advisory Group. However, </w:t>
      </w:r>
      <w:r w:rsidR="00C347F1" w:rsidRPr="00D41520">
        <w:rPr>
          <w:rFonts w:eastAsiaTheme="minorEastAsia" w:cs="Segoe UI"/>
        </w:rPr>
        <w:t>we acknowledge it is</w:t>
      </w:r>
      <w:r w:rsidR="009D0812" w:rsidRPr="00D41520">
        <w:rPr>
          <w:rFonts w:eastAsiaTheme="minorEastAsia" w:cs="Segoe UI"/>
        </w:rPr>
        <w:t xml:space="preserve"> sensible to limit test options to ones that are reputable and independent of the tobacco industry. </w:t>
      </w:r>
    </w:p>
    <w:p w14:paraId="740AE39B" w14:textId="4622A30F" w:rsidR="001E349F" w:rsidRPr="00D41520" w:rsidRDefault="001E349F" w:rsidP="00D41520">
      <w:pPr>
        <w:spacing w:after="120"/>
        <w:jc w:val="both"/>
        <w:rPr>
          <w:rFonts w:eastAsiaTheme="minorEastAsia" w:cs="Segoe UI"/>
        </w:rPr>
      </w:pPr>
      <w:r w:rsidRPr="00D41520">
        <w:rPr>
          <w:rFonts w:eastAsiaTheme="minorEastAsia" w:cs="Segoe UI"/>
        </w:rPr>
        <w:t>With regards to the maximum level of nicotine of being 0.8mg/g tobacco</w:t>
      </w:r>
      <w:r w:rsidR="00C347F1" w:rsidRPr="00D41520">
        <w:rPr>
          <w:rFonts w:eastAsiaTheme="minorEastAsia" w:cs="Segoe UI"/>
        </w:rPr>
        <w:t>, we</w:t>
      </w:r>
      <w:r w:rsidRPr="00D41520">
        <w:rPr>
          <w:rFonts w:eastAsiaTheme="minorEastAsia" w:cs="Segoe UI"/>
        </w:rPr>
        <w:t xml:space="preserve"> suggest the aim should be that all Smoked Tobacco Products have a mean nicotine concentration of 0.4mg/g tobacco but no more than 0.8mg/g tobacco. This would be in line with evidence from research </w:t>
      </w:r>
      <w:r w:rsidR="00C347F1" w:rsidRPr="00D41520">
        <w:rPr>
          <w:rFonts w:eastAsiaTheme="minorEastAsia" w:cs="Segoe UI"/>
        </w:rPr>
        <w:t xml:space="preserve">which </w:t>
      </w:r>
      <w:r w:rsidRPr="00D41520">
        <w:rPr>
          <w:rFonts w:eastAsiaTheme="minorEastAsia" w:cs="Segoe UI"/>
        </w:rPr>
        <w:t>shows that cigarettes/tobacco with this level of nicotine are most likely to result in reduced smoking and dependence and increased quitting.</w:t>
      </w:r>
      <w:r w:rsidR="00F34850" w:rsidRPr="00D41520">
        <w:rPr>
          <w:rFonts w:eastAsiaTheme="minorEastAsia" w:cs="Segoe UI"/>
        </w:rPr>
        <w:t xml:space="preserve"> It may be difficult to write a mean target into regulations, but the policy intent could be communicated. There is interna</w:t>
      </w:r>
      <w:r w:rsidR="009218AA" w:rsidRPr="00D41520">
        <w:rPr>
          <w:rFonts w:eastAsiaTheme="minorEastAsia" w:cs="Segoe UI"/>
        </w:rPr>
        <w:t>tional</w:t>
      </w:r>
      <w:r w:rsidR="00F34850" w:rsidRPr="00D41520">
        <w:rPr>
          <w:rFonts w:eastAsiaTheme="minorEastAsia" w:cs="Segoe UI"/>
        </w:rPr>
        <w:t xml:space="preserve"> interest in the regulations in New Zealand and other countries will be interested in both the policy intent and the drafting.</w:t>
      </w:r>
    </w:p>
    <w:p w14:paraId="26AA05D3" w14:textId="685C2DCA" w:rsidR="00DE4384" w:rsidRDefault="00E32B3A" w:rsidP="00B164C4">
      <w:pPr>
        <w:pStyle w:val="Number"/>
        <w:spacing w:after="0"/>
        <w:rPr>
          <w:rFonts w:cs="Segoe UI"/>
        </w:rPr>
      </w:pPr>
      <w:r w:rsidRPr="009028D4">
        <w:rPr>
          <w:rFonts w:cs="Segoe UI"/>
        </w:rPr>
        <w:t xml:space="preserve">Do you </w:t>
      </w:r>
      <w:r w:rsidR="009C0E95" w:rsidRPr="009028D4">
        <w:rPr>
          <w:rFonts w:cs="Segoe UI"/>
        </w:rPr>
        <w:t xml:space="preserve">have any other suggestions for suitable chemical analytical methods? </w:t>
      </w:r>
      <w:r w:rsidRPr="009028D4">
        <w:rPr>
          <w:rFonts w:cs="Segoe UI"/>
        </w:rPr>
        <w:t xml:space="preserve"> </w:t>
      </w:r>
    </w:p>
    <w:p w14:paraId="33559E96" w14:textId="052BDEF5" w:rsidR="007E14E8" w:rsidRPr="00D41520" w:rsidRDefault="001E349F" w:rsidP="006211C1">
      <w:pPr>
        <w:pStyle w:val="Number"/>
        <w:numPr>
          <w:ilvl w:val="0"/>
          <w:numId w:val="0"/>
        </w:numPr>
        <w:spacing w:before="0" w:after="120"/>
        <w:rPr>
          <w:rFonts w:cs="Segoe UI"/>
        </w:rPr>
      </w:pPr>
      <w:r w:rsidRPr="00D41520">
        <w:rPr>
          <w:rFonts w:eastAsiaTheme="minorEastAsia" w:cs="Segoe UI"/>
        </w:rPr>
        <w:t xml:space="preserve">The Cancer Society </w:t>
      </w:r>
      <w:r w:rsidR="00C347F1" w:rsidRPr="00D41520">
        <w:rPr>
          <w:rFonts w:eastAsiaTheme="minorEastAsia" w:cs="Segoe UI"/>
        </w:rPr>
        <w:t>is not</w:t>
      </w:r>
      <w:r w:rsidRPr="00D41520">
        <w:rPr>
          <w:rFonts w:eastAsiaTheme="minorEastAsia" w:cs="Segoe UI"/>
        </w:rPr>
        <w:t xml:space="preserve"> best placed to advise on this question and </w:t>
      </w:r>
      <w:r w:rsidR="00C347F1" w:rsidRPr="00D41520">
        <w:rPr>
          <w:rFonts w:eastAsiaTheme="minorEastAsia" w:cs="Segoe UI"/>
        </w:rPr>
        <w:t xml:space="preserve">therefore </w:t>
      </w:r>
      <w:r w:rsidRPr="00D41520">
        <w:rPr>
          <w:rFonts w:eastAsiaTheme="minorEastAsia" w:cs="Segoe UI"/>
        </w:rPr>
        <w:t>recommend</w:t>
      </w:r>
      <w:r w:rsidR="00C347F1" w:rsidRPr="00D41520">
        <w:rPr>
          <w:rFonts w:eastAsiaTheme="minorEastAsia" w:cs="Segoe UI"/>
        </w:rPr>
        <w:t>s</w:t>
      </w:r>
      <w:r w:rsidRPr="00D41520">
        <w:rPr>
          <w:rFonts w:eastAsiaTheme="minorEastAsia" w:cs="Segoe UI"/>
        </w:rPr>
        <w:t xml:space="preserve"> consultation with experts such as WHO (</w:t>
      </w:r>
      <w:proofErr w:type="spellStart"/>
      <w:r w:rsidRPr="00D41520">
        <w:rPr>
          <w:rFonts w:eastAsiaTheme="minorEastAsia" w:cs="Segoe UI"/>
        </w:rPr>
        <w:t>TobReg</w:t>
      </w:r>
      <w:proofErr w:type="spellEnd"/>
      <w:r w:rsidRPr="00D41520">
        <w:rPr>
          <w:rFonts w:eastAsiaTheme="minorEastAsia" w:cs="Segoe UI"/>
        </w:rPr>
        <w:t>) and MoH Technical Advisory Group.</w:t>
      </w:r>
    </w:p>
    <w:p w14:paraId="50268848" w14:textId="55FB599F" w:rsidR="009C0E95" w:rsidRPr="009028D4" w:rsidRDefault="009C0E95" w:rsidP="006211C1">
      <w:pPr>
        <w:pStyle w:val="Number"/>
        <w:spacing w:before="120" w:after="0"/>
        <w:rPr>
          <w:rFonts w:cs="Segoe UI"/>
        </w:rPr>
      </w:pPr>
      <w:r w:rsidRPr="009028D4">
        <w:rPr>
          <w:rFonts w:cs="Segoe UI"/>
        </w:rPr>
        <w:t xml:space="preserve">Do you agree with the proposal that the main packaging change should be to allow the words ’very low nicotine’ on qualifying smoked tobacco products? </w:t>
      </w:r>
    </w:p>
    <w:p w14:paraId="530D80ED" w14:textId="4E446941" w:rsidR="009C0E95" w:rsidRPr="009028D4" w:rsidRDefault="009C0E95" w:rsidP="006211C1">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Yes</w:t>
      </w:r>
    </w:p>
    <w:p w14:paraId="4817EC06" w14:textId="440CB55E" w:rsidR="009C0E95" w:rsidRPr="009028D4" w:rsidRDefault="00086BFA" w:rsidP="006211C1">
      <w:pPr>
        <w:spacing w:after="0" w:line="264" w:lineRule="auto"/>
        <w:rPr>
          <w:rFonts w:cs="Segoe UI"/>
          <w:szCs w:val="22"/>
        </w:rPr>
      </w:pPr>
      <w:r>
        <w:rPr>
          <w:rFonts w:ascii="MS Gothic" w:eastAsia="MS Gothic" w:hAnsi="MS Gothic" w:cs="Segoe UI" w:hint="eastAsia"/>
          <w:szCs w:val="22"/>
        </w:rPr>
        <w:t>☒</w:t>
      </w:r>
      <w:r w:rsidR="009C0E95" w:rsidRPr="009028D4">
        <w:rPr>
          <w:rFonts w:cs="Segoe UI"/>
          <w:szCs w:val="22"/>
        </w:rPr>
        <w:t xml:space="preserve"> </w:t>
      </w:r>
      <w:r w:rsidR="009C0E95" w:rsidRPr="009028D4">
        <w:rPr>
          <w:rFonts w:cs="Segoe UI"/>
          <w:szCs w:val="22"/>
        </w:rPr>
        <w:tab/>
        <w:t xml:space="preserve">No </w:t>
      </w:r>
    </w:p>
    <w:p w14:paraId="05D8FD35" w14:textId="1926660A" w:rsidR="00DE4384" w:rsidRPr="009028D4" w:rsidRDefault="002634C5" w:rsidP="00F363B8">
      <w:pPr>
        <w:pStyle w:val="Questions"/>
        <w:spacing w:after="0"/>
        <w:ind w:firstLine="0"/>
        <w:rPr>
          <w:rFonts w:cs="Segoe UI"/>
        </w:rPr>
      </w:pPr>
      <w:r w:rsidRPr="009028D4">
        <w:rPr>
          <w:rFonts w:cs="Segoe UI"/>
        </w:rPr>
        <w:t xml:space="preserve">If not, why not? </w:t>
      </w:r>
    </w:p>
    <w:p w14:paraId="39EF6423" w14:textId="04BEE185" w:rsidR="00D77AB9" w:rsidRPr="00D41520" w:rsidRDefault="007E14E8" w:rsidP="00F363B8">
      <w:pPr>
        <w:spacing w:after="120"/>
        <w:jc w:val="both"/>
        <w:rPr>
          <w:rFonts w:eastAsiaTheme="minorEastAsia" w:cs="Segoe UI"/>
          <w:szCs w:val="21"/>
        </w:rPr>
      </w:pPr>
      <w:r w:rsidRPr="00D41520">
        <w:rPr>
          <w:rFonts w:eastAsiaTheme="minorEastAsia" w:cs="Segoe UI"/>
          <w:szCs w:val="21"/>
        </w:rPr>
        <w:t xml:space="preserve">The Cancer Society </w:t>
      </w:r>
      <w:r w:rsidR="00CF7B47" w:rsidRPr="00D41520">
        <w:rPr>
          <w:rFonts w:eastAsiaTheme="minorEastAsia" w:cs="Segoe UI"/>
          <w:szCs w:val="21"/>
        </w:rPr>
        <w:t xml:space="preserve">is ambivalent about </w:t>
      </w:r>
      <w:r w:rsidR="009D0812" w:rsidRPr="00D41520">
        <w:rPr>
          <w:rFonts w:eastAsiaTheme="minorEastAsia" w:cs="Segoe UI"/>
          <w:szCs w:val="21"/>
        </w:rPr>
        <w:t xml:space="preserve">this </w:t>
      </w:r>
      <w:r w:rsidR="00C347F1" w:rsidRPr="00D41520">
        <w:rPr>
          <w:rFonts w:eastAsiaTheme="minorEastAsia" w:cs="Segoe UI"/>
          <w:szCs w:val="21"/>
        </w:rPr>
        <w:t xml:space="preserve">measure </w:t>
      </w:r>
      <w:r w:rsidR="009D0812" w:rsidRPr="00D41520">
        <w:rPr>
          <w:rFonts w:eastAsiaTheme="minorEastAsia" w:cs="Segoe UI"/>
          <w:szCs w:val="21"/>
        </w:rPr>
        <w:t xml:space="preserve">as it </w:t>
      </w:r>
      <w:r w:rsidR="00A05094" w:rsidRPr="00D41520">
        <w:rPr>
          <w:rFonts w:eastAsiaTheme="minorEastAsia" w:cs="Segoe UI"/>
          <w:szCs w:val="21"/>
        </w:rPr>
        <w:t xml:space="preserve">risks playing into misperceptions that nicotine causes the harm in smoking, </w:t>
      </w:r>
      <w:r w:rsidR="00C347F1" w:rsidRPr="00D41520">
        <w:rPr>
          <w:rFonts w:eastAsiaTheme="minorEastAsia" w:cs="Segoe UI"/>
          <w:szCs w:val="21"/>
        </w:rPr>
        <w:t xml:space="preserve">and </w:t>
      </w:r>
      <w:r w:rsidR="00A05094" w:rsidRPr="00D41520">
        <w:rPr>
          <w:rFonts w:eastAsiaTheme="minorEastAsia" w:cs="Segoe UI"/>
          <w:szCs w:val="21"/>
        </w:rPr>
        <w:t xml:space="preserve">some </w:t>
      </w:r>
      <w:r w:rsidR="00086BFA" w:rsidRPr="00D41520">
        <w:rPr>
          <w:rFonts w:eastAsiaTheme="minorEastAsia" w:cs="Segoe UI"/>
          <w:szCs w:val="21"/>
        </w:rPr>
        <w:t>people</w:t>
      </w:r>
      <w:r w:rsidR="009D0812" w:rsidRPr="00D41520">
        <w:rPr>
          <w:rFonts w:eastAsiaTheme="minorEastAsia" w:cs="Segoe UI"/>
          <w:szCs w:val="21"/>
        </w:rPr>
        <w:t xml:space="preserve"> may believe</w:t>
      </w:r>
      <w:r w:rsidR="00086BFA" w:rsidRPr="00D41520">
        <w:rPr>
          <w:rFonts w:eastAsiaTheme="minorEastAsia" w:cs="Segoe UI"/>
          <w:szCs w:val="21"/>
        </w:rPr>
        <w:t xml:space="preserve"> </w:t>
      </w:r>
      <w:r w:rsidR="009D0812" w:rsidRPr="00D41520">
        <w:rPr>
          <w:rFonts w:eastAsiaTheme="minorEastAsia" w:cs="Segoe UI"/>
          <w:szCs w:val="21"/>
        </w:rPr>
        <w:t>very low</w:t>
      </w:r>
      <w:r w:rsidR="00A05094" w:rsidRPr="00D41520">
        <w:rPr>
          <w:rFonts w:eastAsiaTheme="minorEastAsia" w:cs="Segoe UI"/>
          <w:szCs w:val="21"/>
        </w:rPr>
        <w:t xml:space="preserve"> nicotine </w:t>
      </w:r>
      <w:r w:rsidR="009D0812" w:rsidRPr="00D41520">
        <w:rPr>
          <w:rFonts w:eastAsiaTheme="minorEastAsia" w:cs="Segoe UI"/>
          <w:szCs w:val="21"/>
        </w:rPr>
        <w:t>makes</w:t>
      </w:r>
      <w:r w:rsidR="00A05094" w:rsidRPr="00D41520">
        <w:rPr>
          <w:rFonts w:eastAsiaTheme="minorEastAsia" w:cs="Segoe UI"/>
          <w:szCs w:val="21"/>
        </w:rPr>
        <w:t xml:space="preserve"> smoking</w:t>
      </w:r>
      <w:r w:rsidR="009D0812" w:rsidRPr="00D41520">
        <w:rPr>
          <w:rFonts w:eastAsiaTheme="minorEastAsia" w:cs="Segoe UI"/>
          <w:szCs w:val="21"/>
        </w:rPr>
        <w:t xml:space="preserve"> less dangerous</w:t>
      </w:r>
      <w:r w:rsidR="00086BFA" w:rsidRPr="00D41520">
        <w:rPr>
          <w:rFonts w:eastAsiaTheme="minorEastAsia" w:cs="Segoe UI"/>
          <w:szCs w:val="21"/>
        </w:rPr>
        <w:t xml:space="preserve">. </w:t>
      </w:r>
      <w:r w:rsidR="009D0812" w:rsidRPr="00D41520">
        <w:rPr>
          <w:rFonts w:eastAsiaTheme="minorEastAsia" w:cs="Segoe UI"/>
          <w:szCs w:val="21"/>
        </w:rPr>
        <w:t xml:space="preserve">We </w:t>
      </w:r>
      <w:r w:rsidR="00CF7B47" w:rsidRPr="00D41520">
        <w:rPr>
          <w:rFonts w:eastAsiaTheme="minorEastAsia" w:cs="Segoe UI"/>
          <w:szCs w:val="21"/>
        </w:rPr>
        <w:t xml:space="preserve">question </w:t>
      </w:r>
      <w:r w:rsidR="009D0812" w:rsidRPr="00D41520">
        <w:rPr>
          <w:rFonts w:eastAsiaTheme="minorEastAsia" w:cs="Segoe UI"/>
          <w:szCs w:val="21"/>
        </w:rPr>
        <w:t xml:space="preserve">the benefit </w:t>
      </w:r>
      <w:r w:rsidR="00C347F1" w:rsidRPr="00D41520">
        <w:rPr>
          <w:rFonts w:eastAsiaTheme="minorEastAsia" w:cs="Segoe UI"/>
          <w:szCs w:val="21"/>
        </w:rPr>
        <w:t xml:space="preserve">of </w:t>
      </w:r>
      <w:r w:rsidR="009D0812" w:rsidRPr="00D41520">
        <w:rPr>
          <w:rFonts w:eastAsiaTheme="minorEastAsia" w:cs="Segoe UI"/>
          <w:szCs w:val="21"/>
        </w:rPr>
        <w:t>having these words on the labels</w:t>
      </w:r>
      <w:r w:rsidR="00C347F1" w:rsidRPr="00D41520">
        <w:rPr>
          <w:rFonts w:eastAsiaTheme="minorEastAsia" w:cs="Segoe UI"/>
          <w:szCs w:val="21"/>
        </w:rPr>
        <w:t>, e</w:t>
      </w:r>
      <w:r w:rsidR="009D0812" w:rsidRPr="00D41520">
        <w:rPr>
          <w:rFonts w:eastAsiaTheme="minorEastAsia" w:cs="Segoe UI"/>
          <w:szCs w:val="21"/>
        </w:rPr>
        <w:t>specially as all products available will be very low nicotine.</w:t>
      </w:r>
      <w:r w:rsidR="006F060B" w:rsidRPr="00D41520">
        <w:rPr>
          <w:rFonts w:eastAsiaTheme="minorEastAsia" w:cs="Segoe UI"/>
          <w:szCs w:val="21"/>
        </w:rPr>
        <w:t xml:space="preserve"> More should be done to </w:t>
      </w:r>
      <w:r w:rsidR="00F360FB" w:rsidRPr="00D41520">
        <w:rPr>
          <w:rFonts w:eastAsiaTheme="minorEastAsia" w:cs="Segoe UI"/>
          <w:szCs w:val="21"/>
        </w:rPr>
        <w:t xml:space="preserve">ensure </w:t>
      </w:r>
      <w:r w:rsidR="00616C7A" w:rsidRPr="00D41520">
        <w:rPr>
          <w:rFonts w:eastAsiaTheme="minorEastAsia" w:cs="Segoe UI"/>
          <w:szCs w:val="21"/>
        </w:rPr>
        <w:t xml:space="preserve">people who smoke </w:t>
      </w:r>
      <w:r w:rsidR="00F360FB" w:rsidRPr="00D41520">
        <w:rPr>
          <w:rFonts w:eastAsiaTheme="minorEastAsia" w:cs="Segoe UI"/>
          <w:szCs w:val="21"/>
        </w:rPr>
        <w:t>understand that the carcinogens in smoke</w:t>
      </w:r>
      <w:r w:rsidR="00616C7A" w:rsidRPr="00D41520">
        <w:rPr>
          <w:rFonts w:eastAsiaTheme="minorEastAsia" w:cs="Segoe UI"/>
          <w:szCs w:val="21"/>
        </w:rPr>
        <w:t>d</w:t>
      </w:r>
      <w:r w:rsidR="00F360FB" w:rsidRPr="00D41520">
        <w:rPr>
          <w:rFonts w:eastAsiaTheme="minorEastAsia" w:cs="Segoe UI"/>
          <w:szCs w:val="21"/>
        </w:rPr>
        <w:t xml:space="preserve"> tobacco </w:t>
      </w:r>
      <w:r w:rsidR="00616C7A" w:rsidRPr="00D41520">
        <w:rPr>
          <w:rFonts w:eastAsiaTheme="minorEastAsia" w:cs="Segoe UI"/>
          <w:szCs w:val="21"/>
        </w:rPr>
        <w:t>remain in very low nicotine cigarettes.</w:t>
      </w:r>
    </w:p>
    <w:p w14:paraId="2ABE0961" w14:textId="08560475" w:rsidR="009C0E95" w:rsidRPr="009028D4" w:rsidRDefault="009C0E95" w:rsidP="00F363B8">
      <w:pPr>
        <w:pStyle w:val="Number"/>
        <w:spacing w:after="0"/>
        <w:rPr>
          <w:rFonts w:cs="Segoe UI"/>
        </w:rPr>
      </w:pPr>
      <w:r w:rsidRPr="009028D4">
        <w:rPr>
          <w:rFonts w:cs="Segoe UI"/>
        </w:rPr>
        <w:t>Do you agree with the proposal to require an insert in smoked tobacco product</w:t>
      </w:r>
      <w:r w:rsidR="002634C5" w:rsidRPr="009028D4">
        <w:rPr>
          <w:rFonts w:cs="Segoe UI"/>
        </w:rPr>
        <w:t xml:space="preserve"> packs</w:t>
      </w:r>
      <w:r w:rsidRPr="009028D4">
        <w:rPr>
          <w:rFonts w:cs="Segoe UI"/>
        </w:rPr>
        <w:t xml:space="preserve">? </w:t>
      </w:r>
    </w:p>
    <w:p w14:paraId="577A9F4F" w14:textId="67F1E474" w:rsidR="009C0E95" w:rsidRPr="009028D4" w:rsidRDefault="004A5510" w:rsidP="006211C1">
      <w:pPr>
        <w:pStyle w:val="Number"/>
        <w:numPr>
          <w:ilvl w:val="0"/>
          <w:numId w:val="0"/>
        </w:numPr>
        <w:spacing w:before="0" w:after="0" w:line="264" w:lineRule="auto"/>
        <w:rPr>
          <w:rFonts w:cs="Segoe UI"/>
          <w:szCs w:val="22"/>
        </w:rPr>
      </w:pPr>
      <w:r>
        <w:rPr>
          <w:rFonts w:ascii="MS Gothic" w:eastAsia="MS Gothic" w:hAnsi="MS Gothic" w:cs="Segoe UI" w:hint="eastAsia"/>
          <w:szCs w:val="22"/>
        </w:rPr>
        <w:t>☒</w:t>
      </w:r>
      <w:r w:rsidR="009C0E95" w:rsidRPr="009028D4">
        <w:rPr>
          <w:rFonts w:cs="Segoe UI"/>
          <w:szCs w:val="22"/>
        </w:rPr>
        <w:t xml:space="preserve"> </w:t>
      </w:r>
      <w:r w:rsidR="009C0E95" w:rsidRPr="009028D4">
        <w:rPr>
          <w:rFonts w:cs="Segoe UI"/>
          <w:szCs w:val="22"/>
        </w:rPr>
        <w:tab/>
        <w:t>Yes</w:t>
      </w:r>
    </w:p>
    <w:p w14:paraId="557D7C44" w14:textId="66E8777F" w:rsidR="009C0E95" w:rsidRPr="009028D4" w:rsidRDefault="009C0E95" w:rsidP="006211C1">
      <w:pPr>
        <w:pStyle w:val="Questions"/>
        <w:spacing w:after="0"/>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235ABDE5" w14:textId="3ADEF0AB" w:rsidR="00BA6661" w:rsidRPr="009028D4" w:rsidRDefault="009C0E95" w:rsidP="006211C1">
      <w:pPr>
        <w:pStyle w:val="Questions"/>
        <w:spacing w:after="0"/>
        <w:ind w:firstLine="0"/>
        <w:rPr>
          <w:rFonts w:cs="Segoe UI"/>
        </w:rPr>
      </w:pPr>
      <w:r w:rsidRPr="009028D4">
        <w:rPr>
          <w:rFonts w:cs="Segoe UI"/>
        </w:rPr>
        <w:t>If you have any additional feedback on smoked tobacco packaging, please comment here.</w:t>
      </w:r>
      <w:r w:rsidR="00E32B3A" w:rsidRPr="009028D4">
        <w:rPr>
          <w:rFonts w:cs="Segoe UI"/>
        </w:rPr>
        <w:t xml:space="preserve"> </w:t>
      </w:r>
    </w:p>
    <w:p w14:paraId="15C3B50D" w14:textId="5691D62C" w:rsidR="00BA6661" w:rsidRPr="00D41520" w:rsidRDefault="00A05094" w:rsidP="00F363B8">
      <w:pPr>
        <w:spacing w:after="120"/>
        <w:rPr>
          <w:rFonts w:cs="Segoe UI"/>
          <w:szCs w:val="21"/>
        </w:rPr>
      </w:pPr>
      <w:r w:rsidRPr="00D41520">
        <w:rPr>
          <w:rFonts w:eastAsiaTheme="minorEastAsia" w:cs="Segoe UI"/>
          <w:szCs w:val="21"/>
        </w:rPr>
        <w:t xml:space="preserve">Yes. </w:t>
      </w:r>
      <w:r w:rsidR="001E349F" w:rsidRPr="00D41520">
        <w:rPr>
          <w:rFonts w:eastAsiaTheme="minorEastAsia" w:cs="Segoe UI"/>
          <w:szCs w:val="21"/>
        </w:rPr>
        <w:t xml:space="preserve">We commend the </w:t>
      </w:r>
      <w:r w:rsidRPr="00D41520">
        <w:rPr>
          <w:rFonts w:eastAsiaTheme="minorEastAsia" w:cs="Segoe UI"/>
          <w:szCs w:val="21"/>
        </w:rPr>
        <w:t xml:space="preserve">idea to introduce inserts </w:t>
      </w:r>
      <w:r w:rsidR="007E14E8" w:rsidRPr="00D41520">
        <w:rPr>
          <w:rFonts w:eastAsiaTheme="minorEastAsia" w:cs="Segoe UI"/>
          <w:szCs w:val="21"/>
        </w:rPr>
        <w:t xml:space="preserve">informing </w:t>
      </w:r>
      <w:r w:rsidR="001E349F" w:rsidRPr="00D41520">
        <w:rPr>
          <w:rFonts w:eastAsiaTheme="minorEastAsia" w:cs="Segoe UI"/>
          <w:szCs w:val="21"/>
        </w:rPr>
        <w:t>people</w:t>
      </w:r>
      <w:r w:rsidR="007E14E8" w:rsidRPr="00D41520">
        <w:rPr>
          <w:rFonts w:eastAsiaTheme="minorEastAsia" w:cs="Segoe UI"/>
          <w:szCs w:val="21"/>
        </w:rPr>
        <w:t xml:space="preserve"> of upcoming changes and </w:t>
      </w:r>
      <w:r w:rsidRPr="00D41520">
        <w:rPr>
          <w:rFonts w:eastAsiaTheme="minorEastAsia" w:cs="Segoe UI"/>
          <w:szCs w:val="21"/>
        </w:rPr>
        <w:t>encourag</w:t>
      </w:r>
      <w:r w:rsidR="007E14E8" w:rsidRPr="00D41520">
        <w:rPr>
          <w:rFonts w:eastAsiaTheme="minorEastAsia" w:cs="Segoe UI"/>
          <w:szCs w:val="21"/>
        </w:rPr>
        <w:t xml:space="preserve">ing </w:t>
      </w:r>
      <w:r w:rsidR="001E349F" w:rsidRPr="00D41520">
        <w:rPr>
          <w:rFonts w:eastAsiaTheme="minorEastAsia" w:cs="Segoe UI"/>
          <w:szCs w:val="21"/>
        </w:rPr>
        <w:t>them to become Smokefree</w:t>
      </w:r>
      <w:r w:rsidRPr="00D41520">
        <w:rPr>
          <w:rFonts w:eastAsiaTheme="minorEastAsia" w:cs="Segoe UI"/>
          <w:szCs w:val="21"/>
        </w:rPr>
        <w:t xml:space="preserve">. </w:t>
      </w:r>
    </w:p>
    <w:p w14:paraId="20D31391" w14:textId="6BA13AD4" w:rsidR="009C0E95" w:rsidRPr="009028D4" w:rsidRDefault="002634C5" w:rsidP="00F363B8">
      <w:pPr>
        <w:pStyle w:val="Number"/>
        <w:spacing w:after="0"/>
        <w:rPr>
          <w:rFonts w:cs="Segoe UI"/>
        </w:rPr>
      </w:pPr>
      <w:r w:rsidRPr="009028D4">
        <w:rPr>
          <w:rFonts w:cs="Segoe UI"/>
        </w:rPr>
        <w:t xml:space="preserve">Do you </w:t>
      </w:r>
      <w:r w:rsidR="009C0E95" w:rsidRPr="009028D4">
        <w:rPr>
          <w:rFonts w:cs="Segoe UI"/>
        </w:rPr>
        <w:t xml:space="preserve">agree with the </w:t>
      </w:r>
      <w:r w:rsidRPr="009028D4">
        <w:rPr>
          <w:rFonts w:cs="Segoe UI"/>
        </w:rPr>
        <w:t>product application requirements</w:t>
      </w:r>
      <w:r w:rsidR="009C0E95" w:rsidRPr="009028D4">
        <w:rPr>
          <w:rFonts w:cs="Segoe UI"/>
        </w:rPr>
        <w:t xml:space="preserve">? </w:t>
      </w:r>
    </w:p>
    <w:p w14:paraId="5CA25C1E" w14:textId="3F928A16" w:rsidR="009C0E95" w:rsidRPr="009028D4" w:rsidRDefault="002F42FB" w:rsidP="006211C1">
      <w:pPr>
        <w:pStyle w:val="Number"/>
        <w:numPr>
          <w:ilvl w:val="0"/>
          <w:numId w:val="0"/>
        </w:numPr>
        <w:spacing w:before="0" w:after="0" w:line="264" w:lineRule="auto"/>
        <w:rPr>
          <w:rFonts w:cs="Segoe UI"/>
          <w:szCs w:val="22"/>
        </w:rPr>
      </w:pPr>
      <w:r>
        <w:rPr>
          <w:rFonts w:ascii="MS Gothic" w:eastAsia="MS Gothic" w:hAnsi="MS Gothic" w:cs="Segoe UI" w:hint="eastAsia"/>
          <w:szCs w:val="22"/>
        </w:rPr>
        <w:lastRenderedPageBreak/>
        <w:t>☒</w:t>
      </w:r>
      <w:r w:rsidR="009C0E95" w:rsidRPr="009028D4">
        <w:rPr>
          <w:rFonts w:cs="Segoe UI"/>
          <w:szCs w:val="22"/>
        </w:rPr>
        <w:t xml:space="preserve"> </w:t>
      </w:r>
      <w:r w:rsidR="009C0E95" w:rsidRPr="009028D4">
        <w:rPr>
          <w:rFonts w:cs="Segoe UI"/>
          <w:szCs w:val="22"/>
        </w:rPr>
        <w:tab/>
        <w:t>Yes</w:t>
      </w:r>
    </w:p>
    <w:p w14:paraId="5BB4DED0" w14:textId="47C3D83B" w:rsidR="009C0E95" w:rsidRPr="009028D4" w:rsidRDefault="009C0E95" w:rsidP="006211C1">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12C4A37A" w14:textId="2697D35E" w:rsidR="00C3284A" w:rsidRPr="009028D4" w:rsidRDefault="00C3284A" w:rsidP="006211C1">
      <w:pPr>
        <w:pStyle w:val="Number"/>
        <w:spacing w:before="120" w:after="0"/>
        <w:rPr>
          <w:rFonts w:cs="Segoe UI"/>
        </w:rPr>
      </w:pPr>
      <w:r w:rsidRPr="009028D4">
        <w:rPr>
          <w:rFonts w:cs="Segoe UI"/>
        </w:rPr>
        <w:t xml:space="preserve">If you have further comments on product application requirements, please write them </w:t>
      </w:r>
      <w:proofErr w:type="gramStart"/>
      <w:r w:rsidRPr="009028D4">
        <w:rPr>
          <w:rFonts w:cs="Segoe UI"/>
        </w:rPr>
        <w:t>here</w:t>
      </w:r>
      <w:proofErr w:type="gramEnd"/>
    </w:p>
    <w:p w14:paraId="299494D1" w14:textId="179285C4" w:rsidR="00C3284A" w:rsidRPr="00D41520" w:rsidRDefault="002F42FB" w:rsidP="00F363B8">
      <w:pPr>
        <w:spacing w:after="120"/>
        <w:rPr>
          <w:rFonts w:cs="Segoe UI"/>
        </w:rPr>
      </w:pPr>
      <w:r w:rsidRPr="00D41520">
        <w:rPr>
          <w:rFonts w:eastAsiaTheme="minorEastAsia" w:cs="Segoe UI"/>
          <w:szCs w:val="21"/>
        </w:rPr>
        <w:t xml:space="preserve">No comments. </w:t>
      </w:r>
    </w:p>
    <w:p w14:paraId="63B89640" w14:textId="0B81EF43" w:rsidR="009C0E95" w:rsidRPr="009028D4" w:rsidRDefault="009C0E95" w:rsidP="006211C1">
      <w:pPr>
        <w:pStyle w:val="Number"/>
        <w:spacing w:before="120" w:after="0"/>
        <w:rPr>
          <w:rFonts w:cs="Segoe UI"/>
        </w:rPr>
      </w:pPr>
      <w:r w:rsidRPr="009028D4">
        <w:rPr>
          <w:rFonts w:cs="Segoe UI"/>
        </w:rPr>
        <w:t xml:space="preserve">Do you agree with the proposed requirements for temporary approvals? </w:t>
      </w:r>
    </w:p>
    <w:p w14:paraId="3B6906FE" w14:textId="3EAF497F" w:rsidR="009C0E95" w:rsidRPr="009028D4" w:rsidRDefault="009C0E95" w:rsidP="006211C1">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Yes</w:t>
      </w:r>
    </w:p>
    <w:p w14:paraId="473E0DC6" w14:textId="10D0CEF8" w:rsidR="009C0E95" w:rsidRPr="009028D4" w:rsidRDefault="00F363B8" w:rsidP="006211C1">
      <w:pPr>
        <w:spacing w:after="0" w:line="264" w:lineRule="auto"/>
        <w:rPr>
          <w:rFonts w:cs="Segoe UI"/>
          <w:szCs w:val="22"/>
        </w:rPr>
      </w:pPr>
      <w:r>
        <w:rPr>
          <w:rFonts w:ascii="MS Gothic" w:eastAsia="MS Gothic" w:hAnsi="MS Gothic" w:cs="Segoe UI" w:hint="eastAsia"/>
          <w:szCs w:val="22"/>
        </w:rPr>
        <w:t>☒</w:t>
      </w:r>
      <w:r w:rsidR="009C0E95" w:rsidRPr="009028D4">
        <w:rPr>
          <w:rFonts w:cs="Segoe UI"/>
          <w:szCs w:val="22"/>
        </w:rPr>
        <w:tab/>
        <w:t xml:space="preserve">No </w:t>
      </w:r>
    </w:p>
    <w:p w14:paraId="3A10CFBC" w14:textId="4CB70175" w:rsidR="00DE4384" w:rsidRPr="002F42FB" w:rsidRDefault="009C0E95" w:rsidP="00F363B8">
      <w:pPr>
        <w:pStyle w:val="Number"/>
        <w:spacing w:after="0"/>
        <w:rPr>
          <w:rFonts w:eastAsiaTheme="minorEastAsia"/>
        </w:rPr>
      </w:pPr>
      <w:r w:rsidRPr="002F42FB">
        <w:rPr>
          <w:rFonts w:eastAsiaTheme="minorEastAsia"/>
        </w:rPr>
        <w:t xml:space="preserve">If you have further any comments on the proposed requirements for temporary approvals, please write them here. </w:t>
      </w:r>
    </w:p>
    <w:p w14:paraId="006B03CD" w14:textId="7DFECDB3" w:rsidR="002F42FB" w:rsidRPr="00D41520" w:rsidRDefault="002F42FB" w:rsidP="00F363B8">
      <w:pPr>
        <w:spacing w:after="120"/>
        <w:jc w:val="both"/>
        <w:rPr>
          <w:rFonts w:eastAsiaTheme="minorEastAsia" w:cs="Segoe UI"/>
          <w:szCs w:val="21"/>
        </w:rPr>
      </w:pPr>
      <w:r w:rsidRPr="00D41520">
        <w:rPr>
          <w:rFonts w:eastAsiaTheme="minorEastAsia" w:cs="Segoe UI"/>
          <w:szCs w:val="21"/>
        </w:rPr>
        <w:t>C</w:t>
      </w:r>
      <w:r w:rsidR="00725F12" w:rsidRPr="00D41520">
        <w:rPr>
          <w:rFonts w:eastAsiaTheme="minorEastAsia" w:cs="Segoe UI"/>
          <w:szCs w:val="21"/>
        </w:rPr>
        <w:t xml:space="preserve">ancer Society </w:t>
      </w:r>
      <w:r w:rsidR="00C347F1" w:rsidRPr="00D41520">
        <w:rPr>
          <w:rFonts w:eastAsiaTheme="minorEastAsia" w:cs="Segoe UI"/>
          <w:szCs w:val="21"/>
        </w:rPr>
        <w:t xml:space="preserve">has </w:t>
      </w:r>
      <w:r w:rsidR="00725F12" w:rsidRPr="00D41520">
        <w:rPr>
          <w:rFonts w:eastAsiaTheme="minorEastAsia" w:cs="Segoe UI"/>
          <w:szCs w:val="21"/>
        </w:rPr>
        <w:t>c</w:t>
      </w:r>
      <w:r w:rsidRPr="00D41520">
        <w:rPr>
          <w:rFonts w:eastAsiaTheme="minorEastAsia" w:cs="Segoe UI"/>
          <w:szCs w:val="21"/>
        </w:rPr>
        <w:t xml:space="preserve">oncerns that this </w:t>
      </w:r>
      <w:r w:rsidR="00C347F1" w:rsidRPr="00D41520">
        <w:rPr>
          <w:rFonts w:eastAsiaTheme="minorEastAsia" w:cs="Segoe UI"/>
          <w:szCs w:val="21"/>
        </w:rPr>
        <w:t xml:space="preserve">measure </w:t>
      </w:r>
      <w:r w:rsidRPr="00D41520">
        <w:rPr>
          <w:rFonts w:eastAsiaTheme="minorEastAsia" w:cs="Segoe UI"/>
          <w:szCs w:val="21"/>
        </w:rPr>
        <w:t xml:space="preserve">will </w:t>
      </w:r>
      <w:r w:rsidR="00C347F1" w:rsidRPr="00D41520">
        <w:rPr>
          <w:rFonts w:eastAsiaTheme="minorEastAsia" w:cs="Segoe UI"/>
          <w:szCs w:val="21"/>
        </w:rPr>
        <w:t xml:space="preserve">create </w:t>
      </w:r>
      <w:r w:rsidRPr="00D41520">
        <w:rPr>
          <w:rFonts w:eastAsiaTheme="minorEastAsia" w:cs="Segoe UI"/>
          <w:szCs w:val="21"/>
        </w:rPr>
        <w:t xml:space="preserve">a loophole for the </w:t>
      </w:r>
      <w:r w:rsidR="001D0F09" w:rsidRPr="00D41520">
        <w:rPr>
          <w:rFonts w:eastAsiaTheme="minorEastAsia" w:cs="Segoe UI"/>
          <w:szCs w:val="21"/>
        </w:rPr>
        <w:t xml:space="preserve">tobacco </w:t>
      </w:r>
      <w:r w:rsidRPr="00D41520">
        <w:rPr>
          <w:rFonts w:eastAsiaTheme="minorEastAsia" w:cs="Segoe UI"/>
          <w:szCs w:val="21"/>
        </w:rPr>
        <w:t xml:space="preserve">industry. </w:t>
      </w:r>
    </w:p>
    <w:p w14:paraId="0BF48DCB" w14:textId="49D9231C" w:rsidR="006A0D8A" w:rsidRPr="00F363B8" w:rsidRDefault="00782D24" w:rsidP="00F363B8">
      <w:pPr>
        <w:pStyle w:val="Heading2"/>
        <w:numPr>
          <w:ilvl w:val="0"/>
          <w:numId w:val="0"/>
        </w:numPr>
        <w:spacing w:before="240"/>
        <w:rPr>
          <w:rFonts w:cs="Segoe UI"/>
          <w:sz w:val="24"/>
          <w:szCs w:val="8"/>
        </w:rPr>
      </w:pPr>
      <w:r w:rsidRPr="00F363B8">
        <w:rPr>
          <w:rFonts w:cs="Segoe UI"/>
          <w:sz w:val="24"/>
          <w:szCs w:val="8"/>
        </w:rPr>
        <w:t>Regulatory P</w:t>
      </w:r>
      <w:r w:rsidR="00E32B3A" w:rsidRPr="00F363B8">
        <w:rPr>
          <w:rFonts w:cs="Segoe UI"/>
          <w:sz w:val="24"/>
          <w:szCs w:val="8"/>
        </w:rPr>
        <w:t xml:space="preserve">roposal </w:t>
      </w:r>
      <w:r w:rsidR="009C0E95" w:rsidRPr="00F363B8">
        <w:rPr>
          <w:rFonts w:cs="Segoe UI"/>
          <w:sz w:val="24"/>
          <w:szCs w:val="8"/>
        </w:rPr>
        <w:t>3</w:t>
      </w:r>
      <w:r w:rsidR="00E32B3A" w:rsidRPr="00F363B8">
        <w:rPr>
          <w:rFonts w:cs="Segoe UI"/>
          <w:sz w:val="24"/>
          <w:szCs w:val="8"/>
        </w:rPr>
        <w:t xml:space="preserve">: </w:t>
      </w:r>
      <w:r w:rsidR="009C0E95" w:rsidRPr="00F363B8">
        <w:rPr>
          <w:rFonts w:cs="Segoe UI"/>
          <w:sz w:val="24"/>
          <w:szCs w:val="8"/>
        </w:rPr>
        <w:t>Fees</w:t>
      </w:r>
    </w:p>
    <w:p w14:paraId="5BFBF4AE" w14:textId="71F02FE1" w:rsidR="009C0E95" w:rsidRPr="009028D4" w:rsidRDefault="009C0E95" w:rsidP="00F363B8">
      <w:pPr>
        <w:pStyle w:val="NormalWeb"/>
        <w:shd w:val="clear" w:color="auto" w:fill="FFFFFF"/>
        <w:spacing w:before="0" w:beforeAutospacing="0" w:after="0" w:afterAutospacing="0"/>
        <w:rPr>
          <w:rFonts w:ascii="Segoe UI" w:hAnsi="Segoe UI" w:cs="Segoe UI"/>
          <w:sz w:val="21"/>
          <w:szCs w:val="20"/>
          <w:lang w:eastAsia="en-GB"/>
        </w:rPr>
      </w:pPr>
      <w:r w:rsidRPr="009028D4">
        <w:rPr>
          <w:rFonts w:ascii="Segoe UI" w:hAnsi="Segoe UI" w:cs="Segoe UI"/>
          <w:sz w:val="21"/>
          <w:szCs w:val="20"/>
          <w:lang w:eastAsia="en-GB"/>
        </w:rPr>
        <w:t xml:space="preserve">This section focusses on fees for applications, </w:t>
      </w:r>
      <w:proofErr w:type="gramStart"/>
      <w:r w:rsidRPr="009028D4">
        <w:rPr>
          <w:rFonts w:ascii="Segoe UI" w:hAnsi="Segoe UI" w:cs="Segoe UI"/>
          <w:sz w:val="21"/>
          <w:szCs w:val="20"/>
          <w:lang w:eastAsia="en-GB"/>
        </w:rPr>
        <w:t>registrations</w:t>
      </w:r>
      <w:proofErr w:type="gramEnd"/>
      <w:r w:rsidRPr="009028D4">
        <w:rPr>
          <w:rFonts w:ascii="Segoe UI" w:hAnsi="Segoe UI" w:cs="Segoe UI"/>
          <w:sz w:val="21"/>
          <w:szCs w:val="20"/>
          <w:lang w:eastAsia="en-GB"/>
        </w:rPr>
        <w:t xml:space="preserve"> and product approvals.</w:t>
      </w:r>
      <w:r w:rsidR="00F363B8">
        <w:rPr>
          <w:rFonts w:ascii="Segoe UI" w:hAnsi="Segoe UI" w:cs="Segoe UI"/>
          <w:sz w:val="21"/>
          <w:szCs w:val="20"/>
          <w:lang w:eastAsia="en-GB"/>
        </w:rPr>
        <w:t xml:space="preserve"> </w:t>
      </w:r>
      <w:r w:rsidRPr="009028D4">
        <w:rPr>
          <w:rFonts w:ascii="Segoe UI" w:hAnsi="Segoe UI" w:cs="Segoe UI"/>
          <w:sz w:val="21"/>
          <w:szCs w:val="20"/>
          <w:lang w:eastAsia="en-GB"/>
        </w:rPr>
        <w:t>You can find more details on this proposal in the consultation document.</w:t>
      </w:r>
    </w:p>
    <w:p w14:paraId="7D725FA2" w14:textId="0F230244" w:rsidR="009C0E95" w:rsidRPr="009028D4" w:rsidRDefault="009C0E95" w:rsidP="00F363B8">
      <w:pPr>
        <w:pStyle w:val="Number"/>
        <w:numPr>
          <w:ilvl w:val="2"/>
          <w:numId w:val="11"/>
        </w:numPr>
        <w:spacing w:before="120" w:after="0"/>
        <w:rPr>
          <w:rFonts w:cs="Segoe UI"/>
        </w:rPr>
      </w:pPr>
      <w:r w:rsidRPr="009028D4">
        <w:rPr>
          <w:rFonts w:cs="Segoe UI"/>
        </w:rPr>
        <w:t>Do you agree</w:t>
      </w:r>
      <w:r w:rsidR="00764AFC" w:rsidRPr="009028D4">
        <w:rPr>
          <w:rFonts w:cs="Segoe UI"/>
        </w:rPr>
        <w:t xml:space="preserve"> that </w:t>
      </w:r>
      <w:proofErr w:type="spellStart"/>
      <w:r w:rsidR="00764AFC" w:rsidRPr="009028D4">
        <w:rPr>
          <w:rFonts w:cs="Segoe UI"/>
        </w:rPr>
        <w:t>Manatū</w:t>
      </w:r>
      <w:proofErr w:type="spellEnd"/>
      <w:r w:rsidR="00764AFC" w:rsidRPr="009028D4">
        <w:rPr>
          <w:rFonts w:cs="Segoe UI"/>
        </w:rPr>
        <w:t xml:space="preserve"> Hauora should charge for these processes</w:t>
      </w:r>
      <w:r w:rsidRPr="009028D4">
        <w:rPr>
          <w:rFonts w:cs="Segoe UI"/>
        </w:rPr>
        <w:t xml:space="preserve">? </w:t>
      </w:r>
    </w:p>
    <w:p w14:paraId="27CBB680" w14:textId="6D324549" w:rsidR="009C0E95" w:rsidRPr="009028D4" w:rsidRDefault="00EF21DD" w:rsidP="002A3357">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009C0E95" w:rsidRPr="009028D4">
        <w:rPr>
          <w:rFonts w:cs="Segoe UI"/>
          <w:szCs w:val="22"/>
        </w:rPr>
        <w:t xml:space="preserve"> </w:t>
      </w:r>
      <w:r w:rsidR="009C0E95" w:rsidRPr="009028D4">
        <w:rPr>
          <w:rFonts w:cs="Segoe UI"/>
          <w:szCs w:val="22"/>
        </w:rPr>
        <w:tab/>
        <w:t>Yes</w:t>
      </w:r>
    </w:p>
    <w:p w14:paraId="4D250EA9" w14:textId="60CAF714" w:rsidR="009C0E95" w:rsidRPr="009028D4" w:rsidRDefault="009C0E95"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3A7B5510" w14:textId="692CE71D" w:rsidR="009C0E95" w:rsidRPr="009028D4" w:rsidRDefault="00764AFC" w:rsidP="002A0A33">
      <w:pPr>
        <w:pStyle w:val="Questions"/>
        <w:spacing w:after="0"/>
        <w:ind w:firstLine="0"/>
        <w:rPr>
          <w:rFonts w:cs="Segoe UI"/>
        </w:rPr>
      </w:pPr>
      <w:r w:rsidRPr="009028D4">
        <w:rPr>
          <w:rFonts w:cs="Segoe UI"/>
        </w:rPr>
        <w:t xml:space="preserve">What processes do you suggest we charge for? </w:t>
      </w:r>
    </w:p>
    <w:p w14:paraId="1310F9AE" w14:textId="24D3D131" w:rsidR="00725F12" w:rsidRPr="00D41520" w:rsidRDefault="005F5F4A" w:rsidP="00F363B8">
      <w:pPr>
        <w:spacing w:after="120"/>
        <w:jc w:val="both"/>
        <w:rPr>
          <w:rFonts w:eastAsiaTheme="minorEastAsia" w:cs="Segoe UI"/>
          <w:szCs w:val="21"/>
        </w:rPr>
      </w:pPr>
      <w:r w:rsidRPr="00D41520">
        <w:rPr>
          <w:rFonts w:eastAsiaTheme="minorEastAsia" w:cs="Segoe UI"/>
          <w:szCs w:val="21"/>
        </w:rPr>
        <w:t xml:space="preserve">The Cancer Society </w:t>
      </w:r>
      <w:r w:rsidR="00725F12" w:rsidRPr="00D41520">
        <w:rPr>
          <w:rFonts w:eastAsiaTheme="minorEastAsia" w:cs="Segoe UI"/>
          <w:szCs w:val="21"/>
        </w:rPr>
        <w:t>agree</w:t>
      </w:r>
      <w:r w:rsidR="001D0F09" w:rsidRPr="00D41520">
        <w:rPr>
          <w:rFonts w:eastAsiaTheme="minorEastAsia" w:cs="Segoe UI"/>
          <w:szCs w:val="21"/>
        </w:rPr>
        <w:t>s</w:t>
      </w:r>
      <w:r w:rsidR="00725F12" w:rsidRPr="00D41520">
        <w:rPr>
          <w:rFonts w:eastAsiaTheme="minorEastAsia" w:cs="Segoe UI"/>
          <w:szCs w:val="21"/>
        </w:rPr>
        <w:t xml:space="preserve"> there should be fees for these processes</w:t>
      </w:r>
      <w:r w:rsidR="001D0F09" w:rsidRPr="00D41520">
        <w:rPr>
          <w:rFonts w:eastAsiaTheme="minorEastAsia" w:cs="Segoe UI"/>
          <w:szCs w:val="21"/>
        </w:rPr>
        <w:t>; h</w:t>
      </w:r>
      <w:r w:rsidR="00725F12" w:rsidRPr="00D41520">
        <w:rPr>
          <w:rFonts w:eastAsiaTheme="minorEastAsia" w:cs="Segoe UI"/>
          <w:szCs w:val="21"/>
        </w:rPr>
        <w:t xml:space="preserve">owever, all fees must reflect </w:t>
      </w:r>
      <w:r w:rsidR="001D0F09" w:rsidRPr="00D41520">
        <w:rPr>
          <w:rFonts w:eastAsiaTheme="minorEastAsia" w:cs="Segoe UI"/>
          <w:szCs w:val="21"/>
        </w:rPr>
        <w:t xml:space="preserve">a </w:t>
      </w:r>
      <w:r w:rsidR="00725F12" w:rsidRPr="00D41520">
        <w:rPr>
          <w:rFonts w:eastAsiaTheme="minorEastAsia" w:cs="Segoe UI"/>
          <w:b/>
          <w:bCs/>
          <w:szCs w:val="21"/>
        </w:rPr>
        <w:t>full</w:t>
      </w:r>
      <w:r w:rsidR="00725F12" w:rsidRPr="00D41520">
        <w:rPr>
          <w:rFonts w:eastAsiaTheme="minorEastAsia" w:cs="Segoe UI"/>
          <w:szCs w:val="21"/>
        </w:rPr>
        <w:t xml:space="preserve"> cost </w:t>
      </w:r>
      <w:r w:rsidR="001D0F09" w:rsidRPr="00D41520">
        <w:rPr>
          <w:rFonts w:eastAsiaTheme="minorEastAsia" w:cs="Segoe UI"/>
          <w:szCs w:val="21"/>
        </w:rPr>
        <w:t>recovery approach</w:t>
      </w:r>
      <w:r w:rsidR="00725F12" w:rsidRPr="00D41520">
        <w:rPr>
          <w:rFonts w:eastAsiaTheme="minorEastAsia" w:cs="Segoe UI"/>
          <w:szCs w:val="21"/>
        </w:rPr>
        <w:t xml:space="preserve">. </w:t>
      </w:r>
      <w:r w:rsidR="007719FB" w:rsidRPr="00D41520">
        <w:rPr>
          <w:rFonts w:eastAsiaTheme="minorEastAsia" w:cs="Segoe UI"/>
          <w:szCs w:val="21"/>
        </w:rPr>
        <w:t>We would recommend that:</w:t>
      </w:r>
    </w:p>
    <w:p w14:paraId="09D0A5B7" w14:textId="503B46A2" w:rsidR="001E349F" w:rsidRPr="00D41520" w:rsidRDefault="007719FB" w:rsidP="00BE4608">
      <w:pPr>
        <w:pStyle w:val="ListParagraph"/>
        <w:numPr>
          <w:ilvl w:val="0"/>
          <w:numId w:val="33"/>
        </w:numPr>
        <w:spacing w:after="120"/>
        <w:jc w:val="both"/>
        <w:rPr>
          <w:rFonts w:eastAsia="Calibri" w:cs="Segoe UI"/>
          <w:szCs w:val="21"/>
        </w:rPr>
      </w:pPr>
      <w:r w:rsidRPr="00D41520">
        <w:rPr>
          <w:rFonts w:eastAsia="Calibri" w:cs="Segoe UI"/>
          <w:szCs w:val="21"/>
        </w:rPr>
        <w:t>A</w:t>
      </w:r>
      <w:r w:rsidR="001E349F" w:rsidRPr="00D41520">
        <w:rPr>
          <w:rFonts w:eastAsia="Calibri" w:cs="Segoe UI"/>
          <w:szCs w:val="21"/>
        </w:rPr>
        <w:t>ll applications are reviewed by local Smokefree Enforcement Officers. The costs associated with site visits and the provision of this information must be covered by application fees</w:t>
      </w:r>
      <w:r w:rsidR="001D0F09" w:rsidRPr="00D41520">
        <w:rPr>
          <w:rFonts w:eastAsia="Calibri" w:cs="Segoe UI"/>
          <w:szCs w:val="21"/>
        </w:rPr>
        <w:t>,</w:t>
      </w:r>
      <w:r w:rsidR="001E349F" w:rsidRPr="00D41520">
        <w:rPr>
          <w:rFonts w:eastAsia="Calibri" w:cs="Segoe UI"/>
          <w:szCs w:val="21"/>
        </w:rPr>
        <w:t xml:space="preserve"> making it a true cost recovery service. The capacity of the Smokefree Enforcement Officer work force will likely need to be increased. We recommend the Ministry consult current Smokefree Enforcement Officers to work out what extra resources will be required. </w:t>
      </w:r>
    </w:p>
    <w:p w14:paraId="2A2209A0" w14:textId="0541A2D6" w:rsidR="00947357" w:rsidRPr="00D41520" w:rsidRDefault="00947357" w:rsidP="00BE4608">
      <w:pPr>
        <w:pStyle w:val="ListParagraph"/>
        <w:numPr>
          <w:ilvl w:val="0"/>
          <w:numId w:val="33"/>
        </w:numPr>
        <w:spacing w:after="120"/>
        <w:jc w:val="both"/>
        <w:rPr>
          <w:rFonts w:eastAsia="Calibri" w:cs="Segoe UI"/>
          <w:szCs w:val="21"/>
        </w:rPr>
      </w:pPr>
      <w:r w:rsidRPr="00D41520">
        <w:rPr>
          <w:rFonts w:eastAsia="Calibri" w:cs="Segoe UI"/>
          <w:szCs w:val="21"/>
        </w:rPr>
        <w:t>Capacity and t</w:t>
      </w:r>
      <w:r w:rsidR="001E349F" w:rsidRPr="00D41520">
        <w:rPr>
          <w:rFonts w:eastAsia="Calibri" w:cs="Segoe UI"/>
          <w:szCs w:val="21"/>
        </w:rPr>
        <w:t xml:space="preserve">ime required from Ministry of Health staff, Te </w:t>
      </w:r>
      <w:proofErr w:type="spellStart"/>
      <w:r w:rsidR="001E349F" w:rsidRPr="00D41520">
        <w:rPr>
          <w:rFonts w:eastAsia="Calibri" w:cs="Segoe UI"/>
          <w:szCs w:val="21"/>
        </w:rPr>
        <w:t>Whatu</w:t>
      </w:r>
      <w:proofErr w:type="spellEnd"/>
      <w:r w:rsidR="001E349F" w:rsidRPr="00D41520">
        <w:rPr>
          <w:rFonts w:eastAsia="Calibri" w:cs="Segoe UI"/>
          <w:szCs w:val="21"/>
        </w:rPr>
        <w:t xml:space="preserve"> Ora staff</w:t>
      </w:r>
      <w:r w:rsidRPr="00D41520">
        <w:rPr>
          <w:rFonts w:eastAsia="Calibri" w:cs="Segoe UI"/>
          <w:szCs w:val="21"/>
        </w:rPr>
        <w:t>,</w:t>
      </w:r>
      <w:r w:rsidR="001E349F" w:rsidRPr="00D41520">
        <w:rPr>
          <w:rFonts w:eastAsia="Calibri" w:cs="Segoe UI"/>
          <w:szCs w:val="21"/>
        </w:rPr>
        <w:t xml:space="preserve"> and Smokefree Enforcement Officers to assess applications</w:t>
      </w:r>
      <w:r w:rsidRPr="00D41520">
        <w:rPr>
          <w:rFonts w:eastAsia="Calibri" w:cs="Segoe UI"/>
          <w:szCs w:val="21"/>
        </w:rPr>
        <w:t xml:space="preserve"> (including consultation on the premise history regarding any complaints, compliance breaches, infringements, and prosecutions), site visits, controlled purchase operations, </w:t>
      </w:r>
      <w:r w:rsidR="001D0F09" w:rsidRPr="00D41520">
        <w:rPr>
          <w:rFonts w:eastAsia="Calibri" w:cs="Segoe UI"/>
          <w:szCs w:val="21"/>
        </w:rPr>
        <w:t>and analysis of</w:t>
      </w:r>
      <w:r w:rsidRPr="00D41520">
        <w:rPr>
          <w:rFonts w:eastAsia="Calibri" w:cs="Segoe UI"/>
          <w:szCs w:val="21"/>
        </w:rPr>
        <w:t xml:space="preserve"> sales data. We note the fees will also be required to cover any other tasks necessary to ensure a rigorous application review process.</w:t>
      </w:r>
    </w:p>
    <w:p w14:paraId="6F7AE0B8" w14:textId="4210A36A" w:rsidR="00947357" w:rsidRPr="00D41520" w:rsidRDefault="00947357" w:rsidP="00F363B8">
      <w:pPr>
        <w:spacing w:after="120"/>
        <w:jc w:val="both"/>
        <w:rPr>
          <w:rFonts w:eastAsia="Calibri" w:cs="Segoe UI"/>
          <w:szCs w:val="21"/>
        </w:rPr>
      </w:pPr>
      <w:r w:rsidRPr="00D41520">
        <w:rPr>
          <w:rFonts w:eastAsia="Calibri" w:cs="Segoe UI"/>
          <w:szCs w:val="21"/>
        </w:rPr>
        <w:t>We also urge the consideration of costs for a product stewardship scheme to better manage the environmental impacts (</w:t>
      </w:r>
      <w:proofErr w:type="gramStart"/>
      <w:r w:rsidRPr="00D41520">
        <w:rPr>
          <w:rFonts w:eastAsia="Calibri" w:cs="Segoe UI"/>
          <w:szCs w:val="21"/>
        </w:rPr>
        <w:t>e.g.</w:t>
      </w:r>
      <w:proofErr w:type="gramEnd"/>
      <w:r w:rsidRPr="00D41520">
        <w:rPr>
          <w:rFonts w:eastAsia="Calibri" w:cs="Segoe UI"/>
          <w:szCs w:val="21"/>
        </w:rPr>
        <w:t xml:space="preserve"> clean-up costs for littered butts/packaging) which are currently falling to local councils, members of the public</w:t>
      </w:r>
      <w:r w:rsidR="001D0F09" w:rsidRPr="00D41520">
        <w:rPr>
          <w:rFonts w:eastAsia="Calibri" w:cs="Segoe UI"/>
          <w:szCs w:val="21"/>
        </w:rPr>
        <w:t>,</w:t>
      </w:r>
      <w:r w:rsidRPr="00D41520">
        <w:rPr>
          <w:rFonts w:eastAsia="Calibri" w:cs="Segoe UI"/>
          <w:szCs w:val="21"/>
        </w:rPr>
        <w:t xml:space="preserve"> and charities rather than the manufacturer</w:t>
      </w:r>
      <w:r w:rsidR="001D0F09" w:rsidRPr="00D41520">
        <w:rPr>
          <w:rFonts w:eastAsia="Calibri" w:cs="Segoe UI"/>
          <w:szCs w:val="21"/>
        </w:rPr>
        <w:t>s</w:t>
      </w:r>
      <w:r w:rsidRPr="00D41520">
        <w:rPr>
          <w:rFonts w:eastAsia="Calibri" w:cs="Segoe UI"/>
          <w:szCs w:val="21"/>
        </w:rPr>
        <w:t xml:space="preserve"> of the tobacco product waste. This </w:t>
      </w:r>
      <w:r w:rsidR="001D0F09" w:rsidRPr="00D41520">
        <w:rPr>
          <w:rFonts w:eastAsia="Calibri" w:cs="Segoe UI"/>
          <w:szCs w:val="21"/>
        </w:rPr>
        <w:t xml:space="preserve">measure </w:t>
      </w:r>
      <w:r w:rsidRPr="00D41520">
        <w:rPr>
          <w:rFonts w:eastAsia="Calibri" w:cs="Segoe UI"/>
          <w:szCs w:val="21"/>
        </w:rPr>
        <w:t>should also be a consideration for vape product waste.</w:t>
      </w:r>
    </w:p>
    <w:p w14:paraId="54463C79" w14:textId="5FA7FE87" w:rsidR="00764AFC" w:rsidRPr="009028D4" w:rsidRDefault="00764AFC" w:rsidP="00F363B8">
      <w:pPr>
        <w:pStyle w:val="Number"/>
        <w:spacing w:after="0"/>
        <w:rPr>
          <w:rFonts w:cs="Segoe UI"/>
        </w:rPr>
      </w:pPr>
      <w:r w:rsidRPr="009028D4">
        <w:rPr>
          <w:rFonts w:cs="Segoe UI"/>
        </w:rPr>
        <w:t xml:space="preserve">Do you agree with the level of each of the fees? </w:t>
      </w:r>
    </w:p>
    <w:p w14:paraId="258ADB94" w14:textId="16B53FDB" w:rsidR="00764AFC" w:rsidRPr="009028D4" w:rsidRDefault="00764AFC" w:rsidP="002A3357">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Yes</w:t>
      </w:r>
    </w:p>
    <w:p w14:paraId="5B168CA3" w14:textId="0A6C07FA" w:rsidR="00764AFC" w:rsidRPr="009028D4" w:rsidRDefault="00EF21DD" w:rsidP="002A3357">
      <w:pPr>
        <w:spacing w:after="0" w:line="264" w:lineRule="auto"/>
        <w:rPr>
          <w:rFonts w:cs="Segoe UI"/>
          <w:szCs w:val="22"/>
        </w:rPr>
      </w:pPr>
      <w:r w:rsidRPr="009028D4">
        <w:rPr>
          <w:rFonts w:ascii="Segoe UI Symbol" w:eastAsia="MS Gothic" w:hAnsi="Segoe UI Symbol" w:cs="Segoe UI Symbol"/>
          <w:szCs w:val="22"/>
        </w:rPr>
        <w:t>☒</w:t>
      </w:r>
      <w:r w:rsidR="00764AFC" w:rsidRPr="009028D4">
        <w:rPr>
          <w:rFonts w:cs="Segoe UI"/>
          <w:szCs w:val="22"/>
        </w:rPr>
        <w:t xml:space="preserve"> </w:t>
      </w:r>
      <w:r w:rsidR="00764AFC" w:rsidRPr="009028D4">
        <w:rPr>
          <w:rFonts w:cs="Segoe UI"/>
          <w:szCs w:val="22"/>
        </w:rPr>
        <w:tab/>
        <w:t xml:space="preserve">No </w:t>
      </w:r>
    </w:p>
    <w:p w14:paraId="5C3F1C84" w14:textId="7F07FD54" w:rsidR="00EF21DD" w:rsidRPr="009028D4" w:rsidRDefault="00764AFC" w:rsidP="00F363B8">
      <w:pPr>
        <w:pStyle w:val="Questions"/>
        <w:spacing w:after="0"/>
        <w:ind w:firstLine="0"/>
        <w:rPr>
          <w:rFonts w:cs="Segoe UI"/>
        </w:rPr>
      </w:pPr>
      <w:r w:rsidRPr="009028D4">
        <w:rPr>
          <w:rFonts w:cs="Segoe UI"/>
        </w:rPr>
        <w:t xml:space="preserve">If not, how much do you suggest we charge? </w:t>
      </w:r>
    </w:p>
    <w:p w14:paraId="1A98B331" w14:textId="328837AD" w:rsidR="00725F12" w:rsidRPr="00D41520" w:rsidRDefault="00725F12" w:rsidP="00F363B8">
      <w:pPr>
        <w:spacing w:after="120"/>
        <w:jc w:val="both"/>
        <w:rPr>
          <w:rFonts w:cs="Segoe UI"/>
        </w:rPr>
      </w:pPr>
      <w:r w:rsidRPr="00D41520">
        <w:rPr>
          <w:rFonts w:eastAsiaTheme="minorEastAsia" w:cs="Segoe UI"/>
          <w:szCs w:val="21"/>
        </w:rPr>
        <w:t xml:space="preserve">All fees must reflect the </w:t>
      </w:r>
      <w:r w:rsidRPr="00D41520">
        <w:rPr>
          <w:rFonts w:eastAsiaTheme="minorEastAsia" w:cs="Segoe UI"/>
          <w:b/>
          <w:bCs/>
          <w:szCs w:val="21"/>
        </w:rPr>
        <w:t>full</w:t>
      </w:r>
      <w:r w:rsidRPr="00D41520">
        <w:rPr>
          <w:rFonts w:eastAsiaTheme="minorEastAsia" w:cs="Segoe UI"/>
          <w:szCs w:val="21"/>
        </w:rPr>
        <w:t xml:space="preserve"> cost of recovery.</w:t>
      </w:r>
      <w:r w:rsidR="00715763" w:rsidRPr="00D41520">
        <w:rPr>
          <w:rFonts w:eastAsiaTheme="minorEastAsia" w:cs="Segoe UI"/>
          <w:szCs w:val="21"/>
        </w:rPr>
        <w:t xml:space="preserve"> </w:t>
      </w:r>
      <w:r w:rsidR="00715763" w:rsidRPr="00D41520">
        <w:rPr>
          <w:rFonts w:cs="Segoe UI"/>
        </w:rPr>
        <w:t xml:space="preserve">We believe the annual $80 registration fee is </w:t>
      </w:r>
      <w:r w:rsidR="00812C48" w:rsidRPr="00D41520">
        <w:rPr>
          <w:rFonts w:cs="Segoe UI"/>
        </w:rPr>
        <w:t xml:space="preserve">likely </w:t>
      </w:r>
      <w:r w:rsidR="00715763" w:rsidRPr="00D41520">
        <w:rPr>
          <w:rFonts w:cs="Segoe UI"/>
        </w:rPr>
        <w:t xml:space="preserve">too low to meet a cost-recovery approach. </w:t>
      </w:r>
      <w:r w:rsidRPr="00D41520">
        <w:rPr>
          <w:rFonts w:eastAsiaTheme="minorEastAsia" w:cs="Segoe UI"/>
          <w:szCs w:val="21"/>
        </w:rPr>
        <w:t xml:space="preserve"> N</w:t>
      </w:r>
      <w:r w:rsidRPr="00D41520">
        <w:rPr>
          <w:rFonts w:cs="Segoe UI"/>
        </w:rPr>
        <w:t>ot just for the application process costs</w:t>
      </w:r>
      <w:r w:rsidR="00715763" w:rsidRPr="00D41520">
        <w:rPr>
          <w:rFonts w:cs="Segoe UI"/>
        </w:rPr>
        <w:t>,</w:t>
      </w:r>
      <w:r w:rsidRPr="00D41520">
        <w:rPr>
          <w:rFonts w:cs="Segoe UI"/>
        </w:rPr>
        <w:t xml:space="preserve"> but also for monitoring and compliance testing, funding for legal advice</w:t>
      </w:r>
      <w:r w:rsidR="00715763" w:rsidRPr="00D41520">
        <w:rPr>
          <w:rFonts w:cs="Segoe UI"/>
        </w:rPr>
        <w:t>,</w:t>
      </w:r>
      <w:r w:rsidRPr="00D41520">
        <w:rPr>
          <w:rFonts w:cs="Segoe UI"/>
        </w:rPr>
        <w:t xml:space="preserve"> support in the event of legal challenges and costs for vetting applications. </w:t>
      </w:r>
      <w:r w:rsidR="00715763" w:rsidRPr="00D41520">
        <w:rPr>
          <w:rFonts w:cs="Segoe UI"/>
        </w:rPr>
        <w:t>As highlighted previously,</w:t>
      </w:r>
      <w:r w:rsidRPr="00D41520">
        <w:rPr>
          <w:rFonts w:cs="Segoe UI"/>
        </w:rPr>
        <w:t xml:space="preserve"> </w:t>
      </w:r>
      <w:r w:rsidR="00715763" w:rsidRPr="00D41520">
        <w:rPr>
          <w:rFonts w:cs="Segoe UI"/>
        </w:rPr>
        <w:t xml:space="preserve">it </w:t>
      </w:r>
      <w:r w:rsidR="00BE5A3B" w:rsidRPr="00D41520">
        <w:rPr>
          <w:rFonts w:cs="Segoe UI"/>
        </w:rPr>
        <w:t xml:space="preserve">must cover costs associated with checking with local </w:t>
      </w:r>
      <w:r w:rsidR="002010C1" w:rsidRPr="00D41520">
        <w:rPr>
          <w:rFonts w:eastAsia="Calibri" w:cs="Segoe UI"/>
          <w:szCs w:val="21"/>
        </w:rPr>
        <w:t xml:space="preserve">Smokefree Enforcement Officers </w:t>
      </w:r>
      <w:r w:rsidR="00BE5A3B" w:rsidRPr="00D41520">
        <w:rPr>
          <w:rFonts w:cs="Segoe UI"/>
        </w:rPr>
        <w:t xml:space="preserve">to </w:t>
      </w:r>
      <w:r w:rsidR="001D0F09" w:rsidRPr="00D41520">
        <w:rPr>
          <w:rFonts w:cs="Segoe UI"/>
        </w:rPr>
        <w:t>verify</w:t>
      </w:r>
      <w:r w:rsidR="00BE5A3B" w:rsidRPr="00D41520">
        <w:rPr>
          <w:rFonts w:cs="Segoe UI"/>
        </w:rPr>
        <w:t xml:space="preserve"> if there have been any complaints or infringements, </w:t>
      </w:r>
      <w:r w:rsidRPr="00D41520">
        <w:rPr>
          <w:rFonts w:cs="Segoe UI"/>
        </w:rPr>
        <w:t>as well as site visits to</w:t>
      </w:r>
      <w:r w:rsidR="00BE5A3B" w:rsidRPr="00D41520">
        <w:rPr>
          <w:rFonts w:cs="Segoe UI"/>
        </w:rPr>
        <w:t xml:space="preserve"> ensure it is a full cost recovery process</w:t>
      </w:r>
      <w:r w:rsidR="005E43F1" w:rsidRPr="00D41520">
        <w:rPr>
          <w:rFonts w:cs="Segoe UI"/>
        </w:rPr>
        <w:t xml:space="preserve">. </w:t>
      </w:r>
    </w:p>
    <w:p w14:paraId="708E6A83" w14:textId="7B7B18F9" w:rsidR="002C4401" w:rsidRPr="00D41520" w:rsidRDefault="00CF0FF8" w:rsidP="00F363B8">
      <w:pPr>
        <w:spacing w:after="120"/>
        <w:jc w:val="both"/>
        <w:rPr>
          <w:rFonts w:cs="Segoe UI"/>
        </w:rPr>
      </w:pPr>
      <w:r w:rsidRPr="00D41520">
        <w:rPr>
          <w:rFonts w:cs="Segoe UI"/>
        </w:rPr>
        <w:t xml:space="preserve">We note that fees for </w:t>
      </w:r>
      <w:r w:rsidR="005E43F1" w:rsidRPr="00D41520">
        <w:rPr>
          <w:rFonts w:cs="Segoe UI"/>
        </w:rPr>
        <w:t>alcohol licensing</w:t>
      </w:r>
      <w:r w:rsidRPr="00D41520">
        <w:rPr>
          <w:rFonts w:cs="Segoe UI"/>
        </w:rPr>
        <w:t xml:space="preserve"> are significantly higher</w:t>
      </w:r>
      <w:r w:rsidR="00715763" w:rsidRPr="00D41520">
        <w:rPr>
          <w:rFonts w:cs="Segoe UI"/>
        </w:rPr>
        <w:t>. We feel that these better reflect the full cost of recovery and</w:t>
      </w:r>
      <w:r w:rsidRPr="00D41520">
        <w:rPr>
          <w:rFonts w:cs="Segoe UI"/>
        </w:rPr>
        <w:t xml:space="preserve"> </w:t>
      </w:r>
      <w:r w:rsidR="00715763" w:rsidRPr="00D41520">
        <w:rPr>
          <w:rFonts w:cs="Segoe UI"/>
        </w:rPr>
        <w:t>set a useful</w:t>
      </w:r>
      <w:r w:rsidRPr="00D41520">
        <w:rPr>
          <w:rFonts w:cs="Segoe UI"/>
        </w:rPr>
        <w:t xml:space="preserve"> the precedent </w:t>
      </w:r>
      <w:r w:rsidR="00715763" w:rsidRPr="00D41520">
        <w:rPr>
          <w:rFonts w:cs="Segoe UI"/>
        </w:rPr>
        <w:t>for smoked tobacco substances</w:t>
      </w:r>
      <w:r w:rsidRPr="00D41520">
        <w:rPr>
          <w:rFonts w:cs="Segoe UI"/>
        </w:rPr>
        <w:t xml:space="preserve">. </w:t>
      </w:r>
    </w:p>
    <w:p w14:paraId="15D72E3E" w14:textId="7DC72764" w:rsidR="00764AFC" w:rsidRPr="009028D4" w:rsidRDefault="00764AFC" w:rsidP="00F363B8">
      <w:pPr>
        <w:pStyle w:val="Number"/>
        <w:spacing w:after="0"/>
        <w:rPr>
          <w:rFonts w:cs="Segoe UI"/>
        </w:rPr>
      </w:pPr>
      <w:r w:rsidRPr="009028D4">
        <w:rPr>
          <w:rFonts w:cs="Segoe UI"/>
        </w:rPr>
        <w:t xml:space="preserve">Do you agree with our </w:t>
      </w:r>
      <w:bookmarkStart w:id="12" w:name="_Hlk127541163"/>
      <w:r w:rsidRPr="009028D4">
        <w:rPr>
          <w:rFonts w:cs="Segoe UI"/>
        </w:rPr>
        <w:t>cost recovery approach</w:t>
      </w:r>
      <w:bookmarkEnd w:id="12"/>
      <w:r w:rsidRPr="009028D4">
        <w:rPr>
          <w:rFonts w:cs="Segoe UI"/>
        </w:rPr>
        <w:t xml:space="preserve">? </w:t>
      </w:r>
    </w:p>
    <w:p w14:paraId="3F775A4E" w14:textId="281DFD3A" w:rsidR="00764AFC" w:rsidRPr="009028D4" w:rsidRDefault="00EF21DD" w:rsidP="002A3357">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00764AFC" w:rsidRPr="009028D4">
        <w:rPr>
          <w:rFonts w:cs="Segoe UI"/>
          <w:szCs w:val="22"/>
        </w:rPr>
        <w:t xml:space="preserve"> </w:t>
      </w:r>
      <w:r w:rsidR="00764AFC" w:rsidRPr="009028D4">
        <w:rPr>
          <w:rFonts w:cs="Segoe UI"/>
          <w:szCs w:val="22"/>
        </w:rPr>
        <w:tab/>
        <w:t>Yes</w:t>
      </w:r>
    </w:p>
    <w:p w14:paraId="60D02997" w14:textId="4DB3D480" w:rsidR="00764AFC" w:rsidRPr="009028D4" w:rsidRDefault="00764AFC"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3FB5FFBF" w14:textId="5A7F5C3A" w:rsidR="00E32B3A" w:rsidRPr="009028D4" w:rsidRDefault="00E32B3A" w:rsidP="00F363B8">
      <w:pPr>
        <w:pStyle w:val="Questions"/>
        <w:spacing w:after="0"/>
        <w:ind w:firstLine="0"/>
        <w:rPr>
          <w:rFonts w:cs="Segoe UI"/>
        </w:rPr>
      </w:pPr>
      <w:r w:rsidRPr="009028D4">
        <w:rPr>
          <w:rFonts w:cs="Segoe UI"/>
        </w:rPr>
        <w:lastRenderedPageBreak/>
        <w:t xml:space="preserve">If not, what </w:t>
      </w:r>
      <w:r w:rsidR="00764AFC" w:rsidRPr="009028D4">
        <w:rPr>
          <w:rFonts w:cs="Segoe UI"/>
        </w:rPr>
        <w:t>approach do you suggest we use</w:t>
      </w:r>
      <w:r w:rsidRPr="009028D4">
        <w:rPr>
          <w:rFonts w:cs="Segoe UI"/>
        </w:rPr>
        <w:t xml:space="preserve">? </w:t>
      </w:r>
    </w:p>
    <w:p w14:paraId="6238944C" w14:textId="12D47437" w:rsidR="004A750A" w:rsidRPr="00D41520" w:rsidRDefault="00947357" w:rsidP="00F363B8">
      <w:pPr>
        <w:spacing w:after="120"/>
        <w:jc w:val="both"/>
        <w:rPr>
          <w:rFonts w:eastAsia="Calibri" w:cs="Segoe UI"/>
        </w:rPr>
      </w:pPr>
      <w:r w:rsidRPr="00D41520">
        <w:rPr>
          <w:rFonts w:cs="Segoe UI"/>
        </w:rPr>
        <w:t>Yes, h</w:t>
      </w:r>
      <w:r w:rsidR="00725F12" w:rsidRPr="00D41520">
        <w:rPr>
          <w:rFonts w:cs="Segoe UI"/>
        </w:rPr>
        <w:t xml:space="preserve">owever, as stated above it must truly reflect full cost recovery. </w:t>
      </w:r>
      <w:r w:rsidR="0047314F" w:rsidRPr="00D41520">
        <w:rPr>
          <w:rFonts w:eastAsia="Calibri" w:cs="Segoe UI"/>
        </w:rPr>
        <w:t>It must be comprehensive and cover all aspects of registration/approval processes including monitoring and compliance costs, legal support</w:t>
      </w:r>
      <w:r w:rsidR="00715763" w:rsidRPr="00D41520">
        <w:rPr>
          <w:rFonts w:eastAsia="Calibri" w:cs="Segoe UI"/>
        </w:rPr>
        <w:t xml:space="preserve">. We would also recommend </w:t>
      </w:r>
      <w:r w:rsidR="0047314F" w:rsidRPr="00D41520">
        <w:rPr>
          <w:rFonts w:eastAsia="Calibri" w:cs="Segoe UI"/>
        </w:rPr>
        <w:t xml:space="preserve">  a levy to cover additional societal costs</w:t>
      </w:r>
      <w:r w:rsidR="00715763" w:rsidRPr="00D41520">
        <w:rPr>
          <w:rFonts w:eastAsia="Calibri" w:cs="Segoe UI"/>
        </w:rPr>
        <w:t>,</w:t>
      </w:r>
      <w:r w:rsidR="00805A57" w:rsidRPr="00D41520">
        <w:rPr>
          <w:rFonts w:eastAsia="Calibri" w:cs="Segoe UI"/>
        </w:rPr>
        <w:t xml:space="preserve"> </w:t>
      </w:r>
      <w:r w:rsidR="0047314F" w:rsidRPr="00D41520">
        <w:rPr>
          <w:rFonts w:eastAsia="Calibri" w:cs="Segoe UI"/>
        </w:rPr>
        <w:t xml:space="preserve">such as environmental impacts. </w:t>
      </w:r>
      <w:r w:rsidR="004A750A" w:rsidRPr="00D41520">
        <w:rPr>
          <w:rFonts w:cs="Segoe UI"/>
        </w:rPr>
        <w:t>As stated above, c</w:t>
      </w:r>
      <w:r w:rsidR="004A750A" w:rsidRPr="00D41520">
        <w:rPr>
          <w:rFonts w:eastAsia="Calibri" w:cs="Segoe UI"/>
        </w:rPr>
        <w:t xml:space="preserve">onsideration </w:t>
      </w:r>
      <w:r w:rsidR="001D0F09" w:rsidRPr="00D41520">
        <w:rPr>
          <w:rFonts w:eastAsia="Calibri" w:cs="Segoe UI"/>
        </w:rPr>
        <w:t xml:space="preserve">should </w:t>
      </w:r>
      <w:r w:rsidR="004A750A" w:rsidRPr="00D41520">
        <w:rPr>
          <w:rFonts w:eastAsia="Calibri" w:cs="Segoe UI"/>
        </w:rPr>
        <w:t>be given to including fees to ensure training is of high standard and independent of the tobacco industry</w:t>
      </w:r>
      <w:r w:rsidR="0027032D" w:rsidRPr="00D41520">
        <w:rPr>
          <w:rFonts w:eastAsia="Calibri" w:cs="Segoe UI"/>
        </w:rPr>
        <w:t xml:space="preserve"> to avoid conflict of interest (for example educational programmes run by alcohol companies, </w:t>
      </w:r>
      <w:proofErr w:type="gramStart"/>
      <w:r w:rsidR="0027032D" w:rsidRPr="00D41520">
        <w:rPr>
          <w:rFonts w:eastAsia="Calibri" w:cs="Segoe UI"/>
        </w:rPr>
        <w:t>i.e.</w:t>
      </w:r>
      <w:proofErr w:type="gramEnd"/>
      <w:r w:rsidR="0027032D" w:rsidRPr="00D41520">
        <w:rPr>
          <w:rFonts w:eastAsia="Calibri" w:cs="Segoe UI"/>
        </w:rPr>
        <w:t xml:space="preserve"> the Smashed programme</w:t>
      </w:r>
      <w:r w:rsidR="00812C48" w:rsidRPr="00D41520">
        <w:rPr>
          <w:rFonts w:eastAsia="Calibri" w:cs="Segoe UI"/>
        </w:rPr>
        <w:t>,</w:t>
      </w:r>
      <w:r w:rsidR="00715763" w:rsidRPr="00D41520">
        <w:rPr>
          <w:rFonts w:eastAsia="Calibri" w:cs="Segoe UI"/>
        </w:rPr>
        <w:t xml:space="preserve"> and Gaming Industry training</w:t>
      </w:r>
      <w:r w:rsidR="0027032D" w:rsidRPr="00D41520">
        <w:rPr>
          <w:rFonts w:eastAsia="Calibri" w:cs="Segoe UI"/>
        </w:rPr>
        <w:t xml:space="preserve">). </w:t>
      </w:r>
    </w:p>
    <w:p w14:paraId="6F7BE77A" w14:textId="65AFFE66" w:rsidR="00764AFC" w:rsidRPr="00C053A4" w:rsidRDefault="00764AFC" w:rsidP="00764AFC">
      <w:pPr>
        <w:pStyle w:val="Heading2"/>
        <w:numPr>
          <w:ilvl w:val="0"/>
          <w:numId w:val="0"/>
        </w:numPr>
        <w:rPr>
          <w:rFonts w:cs="Segoe UI"/>
          <w:sz w:val="24"/>
          <w:szCs w:val="8"/>
        </w:rPr>
      </w:pPr>
      <w:r w:rsidRPr="00C053A4">
        <w:rPr>
          <w:rFonts w:cs="Segoe UI"/>
          <w:sz w:val="24"/>
          <w:szCs w:val="8"/>
        </w:rPr>
        <w:t>Regulatory proposal 4: Notification requirements</w:t>
      </w:r>
    </w:p>
    <w:p w14:paraId="3EC9210D" w14:textId="42989CF0" w:rsidR="00764AFC" w:rsidRPr="009028D4" w:rsidRDefault="00764AFC" w:rsidP="00F363B8">
      <w:pPr>
        <w:pStyle w:val="NormalWeb"/>
        <w:shd w:val="clear" w:color="auto" w:fill="FFFFFF"/>
        <w:spacing w:before="0" w:beforeAutospacing="0" w:after="0" w:afterAutospacing="0"/>
        <w:rPr>
          <w:rFonts w:ascii="Segoe UI" w:hAnsi="Segoe UI" w:cs="Segoe UI"/>
          <w:sz w:val="21"/>
          <w:szCs w:val="20"/>
          <w:lang w:eastAsia="en-GB"/>
        </w:rPr>
      </w:pPr>
      <w:bookmarkStart w:id="13" w:name="_Hlk127883829"/>
      <w:r w:rsidRPr="009028D4">
        <w:rPr>
          <w:rFonts w:ascii="Segoe UI" w:hAnsi="Segoe UI" w:cs="Segoe UI"/>
          <w:sz w:val="21"/>
          <w:szCs w:val="20"/>
          <w:lang w:eastAsia="en-GB"/>
        </w:rPr>
        <w:t>This section is about the process for distributors of smoked tobacco products and retailers of notifiable products to tell the Director-General about their business.</w:t>
      </w:r>
      <w:r w:rsidR="00F363B8">
        <w:rPr>
          <w:rFonts w:ascii="Segoe UI" w:hAnsi="Segoe UI" w:cs="Segoe UI"/>
          <w:sz w:val="21"/>
          <w:szCs w:val="20"/>
          <w:lang w:eastAsia="en-GB"/>
        </w:rPr>
        <w:t xml:space="preserve"> </w:t>
      </w:r>
      <w:r w:rsidRPr="009028D4">
        <w:rPr>
          <w:rFonts w:ascii="Segoe UI" w:hAnsi="Segoe UI" w:cs="Segoe UI"/>
          <w:sz w:val="21"/>
          <w:szCs w:val="20"/>
          <w:lang w:eastAsia="en-GB"/>
        </w:rPr>
        <w:t>You can find more details on this proposal in the consultation document. </w:t>
      </w:r>
    </w:p>
    <w:p w14:paraId="273CB5BE" w14:textId="63C93746" w:rsidR="00764AFC" w:rsidRPr="009028D4" w:rsidRDefault="00764AFC" w:rsidP="00F363B8">
      <w:pPr>
        <w:pStyle w:val="Number"/>
        <w:numPr>
          <w:ilvl w:val="2"/>
          <w:numId w:val="12"/>
        </w:numPr>
        <w:spacing w:after="0"/>
        <w:rPr>
          <w:rFonts w:cs="Segoe UI"/>
        </w:rPr>
      </w:pPr>
      <w:r w:rsidRPr="009028D4">
        <w:rPr>
          <w:rFonts w:cs="Segoe UI"/>
        </w:rPr>
        <w:t xml:space="preserve">Do you agree with the proposal that distributors and general retails be required to re-register annually? </w:t>
      </w:r>
    </w:p>
    <w:p w14:paraId="5F150147" w14:textId="073395F9" w:rsidR="00764AFC" w:rsidRPr="009028D4" w:rsidRDefault="00E0161E" w:rsidP="002A3357">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00764AFC" w:rsidRPr="009028D4">
        <w:rPr>
          <w:rFonts w:cs="Segoe UI"/>
          <w:szCs w:val="22"/>
        </w:rPr>
        <w:t xml:space="preserve"> </w:t>
      </w:r>
      <w:r w:rsidR="00764AFC" w:rsidRPr="009028D4">
        <w:rPr>
          <w:rFonts w:cs="Segoe UI"/>
          <w:szCs w:val="22"/>
        </w:rPr>
        <w:tab/>
        <w:t>Yes</w:t>
      </w:r>
    </w:p>
    <w:p w14:paraId="43DEF708" w14:textId="18685252" w:rsidR="00764AFC" w:rsidRPr="009028D4" w:rsidRDefault="00764AFC"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7C4B5B33" w14:textId="01D95AF8" w:rsidR="00E32B3A" w:rsidRPr="009028D4" w:rsidRDefault="00764AFC" w:rsidP="00F363B8">
      <w:pPr>
        <w:pStyle w:val="Questions"/>
        <w:spacing w:after="0"/>
        <w:ind w:firstLine="0"/>
        <w:rPr>
          <w:rFonts w:cs="Segoe UI"/>
        </w:rPr>
      </w:pPr>
      <w:r w:rsidRPr="009028D4">
        <w:rPr>
          <w:rFonts w:cs="Segoe UI"/>
        </w:rPr>
        <w:t>If you have any further comments (including how frequently registration should be required)</w:t>
      </w:r>
      <w:r w:rsidR="00D77AB9" w:rsidRPr="009028D4">
        <w:rPr>
          <w:rFonts w:cs="Segoe UI"/>
        </w:rPr>
        <w:t xml:space="preserve"> </w:t>
      </w:r>
      <w:r w:rsidRPr="009028D4">
        <w:rPr>
          <w:rFonts w:cs="Segoe UI"/>
        </w:rPr>
        <w:t xml:space="preserve">please write them here.  </w:t>
      </w:r>
    </w:p>
    <w:p w14:paraId="6E719DB9" w14:textId="271D2403" w:rsidR="0023332D" w:rsidRPr="00D41520" w:rsidRDefault="000F0E38" w:rsidP="00F363B8">
      <w:pPr>
        <w:spacing w:after="120"/>
        <w:jc w:val="both"/>
        <w:rPr>
          <w:rFonts w:cs="Segoe UI"/>
          <w:b/>
          <w:spacing w:val="-5"/>
          <w:sz w:val="48"/>
        </w:rPr>
      </w:pPr>
      <w:r w:rsidRPr="00D41520">
        <w:rPr>
          <w:rFonts w:eastAsia="Calibri" w:cs="Segoe UI"/>
        </w:rPr>
        <w:t xml:space="preserve">Yes, we agree with the proposal that distributors and </w:t>
      </w:r>
      <w:r w:rsidR="00715763" w:rsidRPr="00D41520">
        <w:rPr>
          <w:rFonts w:eastAsia="Calibri" w:cs="Segoe UI"/>
        </w:rPr>
        <w:t>g</w:t>
      </w:r>
      <w:r w:rsidRPr="00D41520">
        <w:rPr>
          <w:rFonts w:eastAsia="Calibri" w:cs="Segoe UI"/>
        </w:rPr>
        <w:t xml:space="preserve">eneral </w:t>
      </w:r>
      <w:r w:rsidR="00715763" w:rsidRPr="00D41520">
        <w:rPr>
          <w:rFonts w:eastAsia="Calibri" w:cs="Segoe UI"/>
        </w:rPr>
        <w:t>r</w:t>
      </w:r>
      <w:r w:rsidRPr="00D41520">
        <w:rPr>
          <w:rFonts w:eastAsia="Calibri" w:cs="Segoe UI"/>
        </w:rPr>
        <w:t>etailers be required to re-register annually.  This is sufficient and reasonable timing to make sure that market information is kept up to date. It should include a re-assessment of distributors and retailers and an assessment of compliance that all</w:t>
      </w:r>
      <w:r w:rsidR="001D0F09" w:rsidRPr="00D41520">
        <w:rPr>
          <w:rFonts w:eastAsia="Calibri" w:cs="Segoe UI"/>
        </w:rPr>
        <w:t xml:space="preserve"> </w:t>
      </w:r>
      <w:r w:rsidRPr="00D41520">
        <w:rPr>
          <w:rFonts w:eastAsia="Calibri" w:cs="Segoe UI"/>
        </w:rPr>
        <w:t>criteria for approval are still met.</w:t>
      </w:r>
    </w:p>
    <w:bookmarkEnd w:id="13"/>
    <w:p w14:paraId="5C0B0A3F" w14:textId="6A2D7F18" w:rsidR="00764AFC" w:rsidRPr="00F363B8" w:rsidRDefault="00764AFC" w:rsidP="00F363B8">
      <w:pPr>
        <w:pStyle w:val="Heading2"/>
        <w:numPr>
          <w:ilvl w:val="0"/>
          <w:numId w:val="0"/>
        </w:numPr>
        <w:spacing w:before="240"/>
        <w:rPr>
          <w:rFonts w:cs="Segoe UI"/>
          <w:sz w:val="24"/>
          <w:szCs w:val="8"/>
        </w:rPr>
      </w:pPr>
      <w:r w:rsidRPr="00F363B8">
        <w:rPr>
          <w:rFonts w:cs="Segoe UI"/>
          <w:sz w:val="24"/>
          <w:szCs w:val="8"/>
        </w:rPr>
        <w:t>Regulatory proposal 5: Youth vaping</w:t>
      </w:r>
    </w:p>
    <w:p w14:paraId="4A21BB36" w14:textId="12DFB1F4" w:rsidR="00764AFC" w:rsidRPr="009028D4" w:rsidRDefault="00764AFC" w:rsidP="00F363B8">
      <w:pPr>
        <w:pStyle w:val="NormalWeb"/>
        <w:shd w:val="clear" w:color="auto" w:fill="FFFFFF"/>
        <w:spacing w:before="0" w:beforeAutospacing="0" w:after="120" w:afterAutospacing="0"/>
        <w:rPr>
          <w:rFonts w:ascii="Segoe UI" w:hAnsi="Segoe UI" w:cs="Segoe UI"/>
          <w:sz w:val="21"/>
          <w:szCs w:val="20"/>
          <w:lang w:eastAsia="en-GB"/>
        </w:rPr>
      </w:pPr>
      <w:r w:rsidRPr="009028D4">
        <w:rPr>
          <w:rFonts w:ascii="Segoe UI" w:hAnsi="Segoe UI" w:cs="Segoe UI"/>
          <w:sz w:val="21"/>
          <w:szCs w:val="20"/>
          <w:lang w:eastAsia="en-GB"/>
        </w:rPr>
        <w:t>Youth vaping rates are currently increasing. We propose extending vaping packaging and product restrictions to further improve product safety and reduce the appeal of these products to young people, specifically through restricting flavour names and introducing product safety requirements for single use vaping products.</w:t>
      </w:r>
      <w:r w:rsidR="00F363B8">
        <w:rPr>
          <w:rFonts w:ascii="Segoe UI" w:hAnsi="Segoe UI" w:cs="Segoe UI"/>
          <w:sz w:val="21"/>
          <w:szCs w:val="20"/>
          <w:lang w:eastAsia="en-GB"/>
        </w:rPr>
        <w:t xml:space="preserve"> </w:t>
      </w:r>
      <w:r w:rsidRPr="009028D4">
        <w:rPr>
          <w:rFonts w:ascii="Segoe UI" w:hAnsi="Segoe UI" w:cs="Segoe UI"/>
          <w:sz w:val="21"/>
          <w:szCs w:val="20"/>
          <w:lang w:eastAsia="en-GB"/>
        </w:rPr>
        <w:t>You can find more details on this proposal in the consultation document. </w:t>
      </w:r>
    </w:p>
    <w:p w14:paraId="56AF2115" w14:textId="1E4B7FAF" w:rsidR="00764AFC" w:rsidRPr="009028D4" w:rsidRDefault="00764AFC" w:rsidP="00F363B8">
      <w:pPr>
        <w:pStyle w:val="Number"/>
        <w:numPr>
          <w:ilvl w:val="2"/>
          <w:numId w:val="13"/>
        </w:numPr>
        <w:spacing w:after="0"/>
        <w:rPr>
          <w:rFonts w:cs="Segoe UI"/>
        </w:rPr>
      </w:pPr>
      <w:r w:rsidRPr="009028D4">
        <w:rPr>
          <w:rFonts w:cs="Segoe UI"/>
        </w:rPr>
        <w:t xml:space="preserve">Do you agree with the proposal to restrict the flavour names of vaping products to minimise their appeal to youth? </w:t>
      </w:r>
    </w:p>
    <w:p w14:paraId="179515DF" w14:textId="19002999" w:rsidR="00764AFC" w:rsidRPr="009028D4" w:rsidRDefault="00DD71BC" w:rsidP="002A3357">
      <w:pPr>
        <w:pStyle w:val="Number"/>
        <w:numPr>
          <w:ilvl w:val="0"/>
          <w:numId w:val="0"/>
        </w:numPr>
        <w:spacing w:before="0" w:after="0" w:line="264" w:lineRule="auto"/>
        <w:rPr>
          <w:rFonts w:cs="Segoe UI"/>
          <w:szCs w:val="22"/>
        </w:rPr>
      </w:pPr>
      <w:r w:rsidRPr="009028D4">
        <w:rPr>
          <w:rFonts w:ascii="Segoe UI Symbol" w:eastAsia="MS Gothic" w:hAnsi="Segoe UI Symbol" w:cs="Segoe UI Symbol"/>
          <w:szCs w:val="22"/>
        </w:rPr>
        <w:t>☒</w:t>
      </w:r>
      <w:r w:rsidR="00764AFC" w:rsidRPr="009028D4">
        <w:rPr>
          <w:rFonts w:cs="Segoe UI"/>
          <w:szCs w:val="22"/>
        </w:rPr>
        <w:t xml:space="preserve"> </w:t>
      </w:r>
      <w:r w:rsidR="00764AFC" w:rsidRPr="009028D4">
        <w:rPr>
          <w:rFonts w:cs="Segoe UI"/>
          <w:szCs w:val="22"/>
        </w:rPr>
        <w:tab/>
        <w:t>Yes</w:t>
      </w:r>
    </w:p>
    <w:p w14:paraId="4D74CD6C" w14:textId="76631D58" w:rsidR="00764AFC" w:rsidRPr="009028D4" w:rsidRDefault="00764AFC"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3DA3EF5E" w14:textId="2C652672" w:rsidR="00E32B3A" w:rsidRPr="009028D4" w:rsidRDefault="00764AFC" w:rsidP="007753EC">
      <w:pPr>
        <w:pStyle w:val="Questions"/>
        <w:spacing w:after="0"/>
        <w:ind w:firstLine="0"/>
        <w:rPr>
          <w:rFonts w:cs="Segoe UI"/>
        </w:rPr>
      </w:pPr>
      <w:r w:rsidRPr="009028D4">
        <w:rPr>
          <w:rFonts w:cs="Segoe UI"/>
        </w:rPr>
        <w:t xml:space="preserve">If not, why not? If you agree, which names do you think should be excluded or replaced on the example e-liquid flavour wheel set out in the consultation document? </w:t>
      </w:r>
    </w:p>
    <w:p w14:paraId="0AF726F9" w14:textId="62B793F9" w:rsidR="00F13FD8" w:rsidRPr="00D41520" w:rsidRDefault="00190AB9" w:rsidP="002A0A33">
      <w:pPr>
        <w:spacing w:after="0" w:line="257" w:lineRule="auto"/>
        <w:jc w:val="both"/>
        <w:rPr>
          <w:rFonts w:cs="Segoe UI"/>
          <w:szCs w:val="21"/>
        </w:rPr>
      </w:pPr>
      <w:r w:rsidRPr="00D41520">
        <w:rPr>
          <w:rFonts w:cs="Segoe UI"/>
          <w:szCs w:val="21"/>
        </w:rPr>
        <w:t xml:space="preserve">The context for any discussion on youth vaping, also needs to recognise that </w:t>
      </w:r>
      <w:r w:rsidR="001429A7" w:rsidRPr="00D41520">
        <w:rPr>
          <w:rFonts w:cs="Segoe UI"/>
          <w:szCs w:val="21"/>
        </w:rPr>
        <w:t xml:space="preserve">vaping </w:t>
      </w:r>
      <w:r w:rsidRPr="00D41520">
        <w:rPr>
          <w:rFonts w:cs="Segoe UI"/>
          <w:szCs w:val="21"/>
        </w:rPr>
        <w:t xml:space="preserve">is intimately connected with smoking, and that vaping </w:t>
      </w:r>
      <w:r w:rsidR="0012389C" w:rsidRPr="00D41520">
        <w:rPr>
          <w:rFonts w:cs="Segoe UI"/>
          <w:szCs w:val="21"/>
        </w:rPr>
        <w:t xml:space="preserve">is </w:t>
      </w:r>
      <w:r w:rsidR="001429A7" w:rsidRPr="00D41520">
        <w:rPr>
          <w:rFonts w:cs="Segoe UI"/>
          <w:szCs w:val="21"/>
        </w:rPr>
        <w:t xml:space="preserve">a helpful tool </w:t>
      </w:r>
      <w:r w:rsidR="006C361E" w:rsidRPr="00D41520">
        <w:rPr>
          <w:rFonts w:cs="Segoe UI"/>
          <w:szCs w:val="21"/>
        </w:rPr>
        <w:t xml:space="preserve">for </w:t>
      </w:r>
      <w:r w:rsidR="00AA01FD" w:rsidRPr="00D41520">
        <w:rPr>
          <w:rFonts w:cs="Segoe UI"/>
          <w:szCs w:val="21"/>
        </w:rPr>
        <w:t xml:space="preserve">some </w:t>
      </w:r>
      <w:r w:rsidR="006C361E" w:rsidRPr="00D41520">
        <w:rPr>
          <w:rFonts w:cs="Segoe UI"/>
          <w:szCs w:val="21"/>
        </w:rPr>
        <w:t xml:space="preserve">people </w:t>
      </w:r>
      <w:r w:rsidR="00AA01FD" w:rsidRPr="00D41520">
        <w:rPr>
          <w:rFonts w:cs="Segoe UI"/>
          <w:szCs w:val="21"/>
        </w:rPr>
        <w:t xml:space="preserve">who smoke </w:t>
      </w:r>
      <w:r w:rsidR="006C361E" w:rsidRPr="00D41520">
        <w:rPr>
          <w:rFonts w:cs="Segoe UI"/>
          <w:szCs w:val="21"/>
        </w:rPr>
        <w:t xml:space="preserve">to become Smokefree. </w:t>
      </w:r>
    </w:p>
    <w:p w14:paraId="529E184A" w14:textId="610A8685" w:rsidR="00812C48" w:rsidRPr="00D41520" w:rsidRDefault="00F13FD8" w:rsidP="00D41520">
      <w:pPr>
        <w:spacing w:before="120" w:after="0" w:line="257" w:lineRule="auto"/>
        <w:jc w:val="both"/>
        <w:rPr>
          <w:rFonts w:cs="Segoe UI"/>
          <w:szCs w:val="21"/>
        </w:rPr>
      </w:pPr>
      <w:r w:rsidRPr="00D41520">
        <w:rPr>
          <w:rFonts w:cs="Segoe UI"/>
          <w:szCs w:val="21"/>
        </w:rPr>
        <w:t xml:space="preserve">Whatever the policy settings are for youth vaping, </w:t>
      </w:r>
      <w:r w:rsidR="00D9407D" w:rsidRPr="00D41520">
        <w:rPr>
          <w:rFonts w:cs="Segoe UI"/>
          <w:szCs w:val="21"/>
        </w:rPr>
        <w:t xml:space="preserve">it </w:t>
      </w:r>
      <w:r w:rsidR="00812C48" w:rsidRPr="00D41520">
        <w:rPr>
          <w:rFonts w:cs="Segoe UI"/>
          <w:szCs w:val="21"/>
        </w:rPr>
        <w:t xml:space="preserve">is important that </w:t>
      </w:r>
      <w:r w:rsidR="00D9407D" w:rsidRPr="00D41520">
        <w:rPr>
          <w:rFonts w:cs="Segoe UI"/>
          <w:szCs w:val="21"/>
        </w:rPr>
        <w:t xml:space="preserve">the policy framework ensures that </w:t>
      </w:r>
      <w:r w:rsidR="008D4FE2" w:rsidRPr="00D41520">
        <w:rPr>
          <w:rFonts w:cs="Segoe UI"/>
          <w:szCs w:val="21"/>
        </w:rPr>
        <w:t>people who smoke</w:t>
      </w:r>
      <w:r w:rsidR="00812C48" w:rsidRPr="00D41520">
        <w:rPr>
          <w:rFonts w:cs="Segoe UI"/>
          <w:szCs w:val="21"/>
        </w:rPr>
        <w:t xml:space="preserve"> understand that:</w:t>
      </w:r>
    </w:p>
    <w:p w14:paraId="6D0D1B5E" w14:textId="77777777" w:rsidR="00812C48" w:rsidRPr="00D41520" w:rsidRDefault="00812C48" w:rsidP="002A0A33">
      <w:pPr>
        <w:spacing w:after="0" w:line="257" w:lineRule="auto"/>
        <w:jc w:val="both"/>
        <w:rPr>
          <w:rFonts w:cs="Segoe UI"/>
          <w:szCs w:val="21"/>
        </w:rPr>
      </w:pPr>
    </w:p>
    <w:p w14:paraId="4F3FA29F" w14:textId="7FC34766" w:rsidR="00812C48" w:rsidRPr="00D41520" w:rsidRDefault="00812C48" w:rsidP="00812C48">
      <w:pPr>
        <w:pStyle w:val="ListParagraph"/>
        <w:numPr>
          <w:ilvl w:val="0"/>
          <w:numId w:val="33"/>
        </w:numPr>
        <w:spacing w:after="0" w:line="257" w:lineRule="auto"/>
        <w:jc w:val="both"/>
        <w:rPr>
          <w:rFonts w:cs="Segoe UI"/>
          <w:b/>
          <w:bCs/>
          <w:szCs w:val="21"/>
        </w:rPr>
      </w:pPr>
      <w:r w:rsidRPr="00D41520">
        <w:rPr>
          <w:rFonts w:cs="Segoe UI"/>
          <w:b/>
          <w:bCs/>
          <w:szCs w:val="21"/>
        </w:rPr>
        <w:t>Vaping is less harmful than smoking.</w:t>
      </w:r>
    </w:p>
    <w:p w14:paraId="44AD7D63" w14:textId="361B6153" w:rsidR="00812C48" w:rsidRPr="00D41520" w:rsidRDefault="00812C48" w:rsidP="00812C48">
      <w:pPr>
        <w:pStyle w:val="ListParagraph"/>
        <w:numPr>
          <w:ilvl w:val="0"/>
          <w:numId w:val="33"/>
        </w:numPr>
        <w:spacing w:after="0" w:line="257" w:lineRule="auto"/>
        <w:jc w:val="both"/>
        <w:rPr>
          <w:rFonts w:cs="Segoe UI"/>
          <w:b/>
          <w:bCs/>
          <w:szCs w:val="21"/>
        </w:rPr>
      </w:pPr>
      <w:r w:rsidRPr="00D41520">
        <w:rPr>
          <w:rFonts w:cs="Segoe UI"/>
          <w:b/>
          <w:bCs/>
          <w:szCs w:val="21"/>
        </w:rPr>
        <w:t>Vaping help</w:t>
      </w:r>
      <w:r w:rsidR="0012389C" w:rsidRPr="00D41520">
        <w:rPr>
          <w:rFonts w:cs="Segoe UI"/>
          <w:b/>
          <w:bCs/>
          <w:szCs w:val="21"/>
        </w:rPr>
        <w:t>s</w:t>
      </w:r>
      <w:r w:rsidRPr="00D41520">
        <w:rPr>
          <w:rFonts w:cs="Segoe UI"/>
          <w:b/>
          <w:bCs/>
          <w:szCs w:val="21"/>
        </w:rPr>
        <w:t xml:space="preserve"> some people quit smoking</w:t>
      </w:r>
      <w:r w:rsidR="00507C18" w:rsidRPr="00D41520">
        <w:rPr>
          <w:rFonts w:cs="Segoe UI"/>
          <w:b/>
          <w:bCs/>
          <w:szCs w:val="21"/>
        </w:rPr>
        <w:t>.</w:t>
      </w:r>
    </w:p>
    <w:p w14:paraId="72576A22" w14:textId="37117E20" w:rsidR="00812C48" w:rsidRPr="00D41520" w:rsidRDefault="00812C48" w:rsidP="00812C48">
      <w:pPr>
        <w:pStyle w:val="ListParagraph"/>
        <w:numPr>
          <w:ilvl w:val="0"/>
          <w:numId w:val="33"/>
        </w:numPr>
        <w:spacing w:after="0" w:line="257" w:lineRule="auto"/>
        <w:jc w:val="both"/>
        <w:rPr>
          <w:rFonts w:cs="Segoe UI"/>
          <w:szCs w:val="21"/>
        </w:rPr>
      </w:pPr>
      <w:r w:rsidRPr="00D41520">
        <w:rPr>
          <w:rFonts w:cs="Segoe UI"/>
          <w:szCs w:val="21"/>
        </w:rPr>
        <w:t>The best thing th</w:t>
      </w:r>
      <w:r w:rsidR="00D9407D" w:rsidRPr="00D41520">
        <w:rPr>
          <w:rFonts w:cs="Segoe UI"/>
          <w:szCs w:val="21"/>
        </w:rPr>
        <w:t>at people who smoke</w:t>
      </w:r>
      <w:r w:rsidRPr="00D41520">
        <w:rPr>
          <w:rFonts w:cs="Segoe UI"/>
          <w:szCs w:val="21"/>
        </w:rPr>
        <w:t xml:space="preserve"> can do for their health </w:t>
      </w:r>
      <w:proofErr w:type="gramStart"/>
      <w:r w:rsidRPr="00D41520">
        <w:rPr>
          <w:rFonts w:cs="Segoe UI"/>
          <w:szCs w:val="21"/>
        </w:rPr>
        <w:t>is be</w:t>
      </w:r>
      <w:proofErr w:type="gramEnd"/>
      <w:r w:rsidRPr="00D41520">
        <w:rPr>
          <w:rFonts w:cs="Segoe UI"/>
          <w:szCs w:val="21"/>
        </w:rPr>
        <w:t xml:space="preserve"> smokefree.</w:t>
      </w:r>
    </w:p>
    <w:p w14:paraId="1C942B8A" w14:textId="696702F7" w:rsidR="004B15D2" w:rsidRPr="00D41520" w:rsidRDefault="00812C48" w:rsidP="00D41520">
      <w:pPr>
        <w:spacing w:before="120" w:after="0" w:line="257" w:lineRule="auto"/>
        <w:jc w:val="both"/>
        <w:rPr>
          <w:rFonts w:cs="Segoe UI"/>
          <w:szCs w:val="21"/>
        </w:rPr>
      </w:pPr>
      <w:r w:rsidRPr="00D41520">
        <w:rPr>
          <w:rFonts w:cs="Segoe UI"/>
          <w:szCs w:val="21"/>
        </w:rPr>
        <w:t xml:space="preserve">We are aware of </w:t>
      </w:r>
      <w:r w:rsidR="009048EC" w:rsidRPr="00D41520">
        <w:rPr>
          <w:rFonts w:cs="Segoe UI"/>
          <w:szCs w:val="21"/>
        </w:rPr>
        <w:t>people who used to smoke</w:t>
      </w:r>
      <w:r w:rsidRPr="00D41520">
        <w:rPr>
          <w:rFonts w:cs="Segoe UI"/>
          <w:szCs w:val="21"/>
        </w:rPr>
        <w:t xml:space="preserve"> who have used </w:t>
      </w:r>
      <w:r w:rsidR="00291ADA" w:rsidRPr="00D41520">
        <w:rPr>
          <w:rFonts w:cs="Segoe UI"/>
          <w:szCs w:val="21"/>
        </w:rPr>
        <w:t>v</w:t>
      </w:r>
      <w:r w:rsidRPr="00D41520">
        <w:rPr>
          <w:rFonts w:cs="Segoe UI"/>
          <w:szCs w:val="21"/>
        </w:rPr>
        <w:t xml:space="preserve">aping </w:t>
      </w:r>
      <w:r w:rsidR="0022497C" w:rsidRPr="00D41520">
        <w:rPr>
          <w:rFonts w:cs="Segoe UI"/>
          <w:szCs w:val="21"/>
        </w:rPr>
        <w:t>t</w:t>
      </w:r>
      <w:r w:rsidRPr="00D41520">
        <w:rPr>
          <w:rFonts w:cs="Segoe UI"/>
          <w:szCs w:val="21"/>
        </w:rPr>
        <w:t xml:space="preserve">o </w:t>
      </w:r>
      <w:r w:rsidR="00291ADA" w:rsidRPr="00D41520">
        <w:rPr>
          <w:rFonts w:cs="Segoe UI"/>
          <w:szCs w:val="21"/>
        </w:rPr>
        <w:t>q</w:t>
      </w:r>
      <w:r w:rsidRPr="00D41520">
        <w:rPr>
          <w:rFonts w:cs="Segoe UI"/>
          <w:szCs w:val="21"/>
        </w:rPr>
        <w:t xml:space="preserve">uit, this will result in reduced cancer risk. Vaping has the potential to help people </w:t>
      </w:r>
      <w:r w:rsidR="004B15D2" w:rsidRPr="00D41520">
        <w:rPr>
          <w:rFonts w:cs="Segoe UI"/>
          <w:szCs w:val="21"/>
        </w:rPr>
        <w:t xml:space="preserve">who smoke to </w:t>
      </w:r>
      <w:r w:rsidRPr="00D41520">
        <w:rPr>
          <w:rFonts w:cs="Segoe UI"/>
          <w:szCs w:val="21"/>
        </w:rPr>
        <w:t>quit smoking and contribute to New Zealand’s Smokefree 2025 goal</w:t>
      </w:r>
      <w:r w:rsidR="0022497C" w:rsidRPr="00D41520">
        <w:rPr>
          <w:rFonts w:cs="Segoe UI"/>
          <w:szCs w:val="21"/>
        </w:rPr>
        <w:t xml:space="preserve"> provided people are supported to use vaping appropriately to become Smokefree</w:t>
      </w:r>
      <w:r w:rsidR="004B15D2" w:rsidRPr="00D41520">
        <w:rPr>
          <w:rFonts w:cs="Segoe UI"/>
          <w:szCs w:val="21"/>
        </w:rPr>
        <w:t>.</w:t>
      </w:r>
      <w:r w:rsidRPr="00D41520">
        <w:rPr>
          <w:rFonts w:cs="Segoe UI"/>
          <w:szCs w:val="21"/>
        </w:rPr>
        <w:t xml:space="preserve"> </w:t>
      </w:r>
    </w:p>
    <w:p w14:paraId="5E43CEA6" w14:textId="79B8E853" w:rsidR="00812C48" w:rsidRPr="002D4AC6" w:rsidRDefault="004B15D2" w:rsidP="00D41520">
      <w:pPr>
        <w:spacing w:before="120" w:after="0" w:line="257" w:lineRule="auto"/>
        <w:jc w:val="both"/>
        <w:rPr>
          <w:rFonts w:cs="Segoe UI"/>
          <w:color w:val="FF0000"/>
          <w:szCs w:val="21"/>
        </w:rPr>
      </w:pPr>
      <w:r w:rsidRPr="00D41520">
        <w:rPr>
          <w:rFonts w:cs="Segoe UI"/>
          <w:szCs w:val="21"/>
        </w:rPr>
        <w:t xml:space="preserve">There is concern that some people who </w:t>
      </w:r>
      <w:r w:rsidR="00812C48" w:rsidRPr="00D41520">
        <w:rPr>
          <w:rFonts w:cs="Segoe UI"/>
          <w:szCs w:val="21"/>
        </w:rPr>
        <w:t xml:space="preserve">smoke </w:t>
      </w:r>
      <w:r w:rsidRPr="00D41520">
        <w:rPr>
          <w:rFonts w:cs="Segoe UI"/>
          <w:szCs w:val="21"/>
        </w:rPr>
        <w:t xml:space="preserve">will </w:t>
      </w:r>
      <w:r w:rsidR="00812C48" w:rsidRPr="00D41520">
        <w:rPr>
          <w:rFonts w:cs="Segoe UI"/>
          <w:szCs w:val="21"/>
        </w:rPr>
        <w:t xml:space="preserve">be reluctant to switch to vaping if they only hear about the harms of </w:t>
      </w:r>
      <w:r w:rsidR="00FB39F1" w:rsidRPr="00D41520">
        <w:rPr>
          <w:rFonts w:cs="Segoe UI"/>
          <w:szCs w:val="21"/>
        </w:rPr>
        <w:t xml:space="preserve">youth </w:t>
      </w:r>
      <w:r w:rsidR="00812C48" w:rsidRPr="00D41520">
        <w:rPr>
          <w:rFonts w:cs="Segoe UI"/>
          <w:szCs w:val="21"/>
        </w:rPr>
        <w:t xml:space="preserve">vaping. </w:t>
      </w:r>
      <w:r w:rsidR="00053700" w:rsidRPr="00D41520">
        <w:rPr>
          <w:rFonts w:cs="Segoe UI"/>
          <w:szCs w:val="21"/>
        </w:rPr>
        <w:t xml:space="preserve">We’re aware of previous research by </w:t>
      </w:r>
      <w:r w:rsidR="000E7FDB" w:rsidRPr="00D41520">
        <w:rPr>
          <w:rFonts w:cs="Segoe UI"/>
          <w:szCs w:val="21"/>
        </w:rPr>
        <w:t xml:space="preserve">Te </w:t>
      </w:r>
      <w:proofErr w:type="spellStart"/>
      <w:r w:rsidR="000E7FDB" w:rsidRPr="00D41520">
        <w:rPr>
          <w:rFonts w:cs="Segoe UI"/>
          <w:szCs w:val="21"/>
        </w:rPr>
        <w:t>Hiringa</w:t>
      </w:r>
      <w:proofErr w:type="spellEnd"/>
      <w:r w:rsidR="000E7FDB" w:rsidRPr="00D41520">
        <w:rPr>
          <w:rFonts w:cs="Segoe UI"/>
          <w:szCs w:val="21"/>
        </w:rPr>
        <w:t xml:space="preserve"> Hauora which highlighted </w:t>
      </w:r>
      <w:r w:rsidR="00873755" w:rsidRPr="00D41520">
        <w:t>28% of respondents felt that e-cigarettes were as harmful, or more harmful, than tobacco cigarettes</w:t>
      </w:r>
      <w:r w:rsidR="00F14275" w:rsidRPr="00D41520">
        <w:t>. (see</w:t>
      </w:r>
      <w:r w:rsidR="00D41520">
        <w:t xml:space="preserve"> </w:t>
      </w:r>
      <w:hyperlink r:id="rId22" w:history="1">
        <w:r w:rsidR="00D41520" w:rsidRPr="00D41520">
          <w:rPr>
            <w:rStyle w:val="Hyperlink"/>
          </w:rPr>
          <w:t>here</w:t>
        </w:r>
      </w:hyperlink>
      <w:r w:rsidR="00D41520">
        <w:t>)</w:t>
      </w:r>
      <w:r w:rsidR="00F14275" w:rsidRPr="00D41520">
        <w:t xml:space="preserve"> </w:t>
      </w:r>
    </w:p>
    <w:p w14:paraId="42481E2F" w14:textId="30A41D21" w:rsidR="00812C48" w:rsidRPr="00D41520" w:rsidRDefault="00812C48" w:rsidP="00D41520">
      <w:pPr>
        <w:spacing w:before="120" w:after="0" w:line="257" w:lineRule="auto"/>
        <w:jc w:val="both"/>
        <w:rPr>
          <w:rFonts w:cs="Segoe UI"/>
          <w:szCs w:val="21"/>
        </w:rPr>
      </w:pPr>
      <w:r w:rsidRPr="00D41520">
        <w:rPr>
          <w:rFonts w:cs="Segoe UI"/>
          <w:szCs w:val="21"/>
        </w:rPr>
        <w:t>We also acknowledge that</w:t>
      </w:r>
      <w:r w:rsidR="00B953C1" w:rsidRPr="00D41520">
        <w:rPr>
          <w:rFonts w:cs="Segoe UI"/>
          <w:szCs w:val="21"/>
        </w:rPr>
        <w:t xml:space="preserve"> its crucial to communicate to our youth that</w:t>
      </w:r>
      <w:r w:rsidRPr="00D41520">
        <w:rPr>
          <w:rFonts w:cs="Segoe UI"/>
          <w:szCs w:val="21"/>
        </w:rPr>
        <w:t>:</w:t>
      </w:r>
    </w:p>
    <w:p w14:paraId="26872D8B" w14:textId="21401716" w:rsidR="00373FFF" w:rsidRPr="00D41520" w:rsidRDefault="00373FFF" w:rsidP="00812C48">
      <w:pPr>
        <w:pStyle w:val="ListParagraph"/>
        <w:numPr>
          <w:ilvl w:val="0"/>
          <w:numId w:val="34"/>
        </w:numPr>
        <w:spacing w:after="0" w:line="257" w:lineRule="auto"/>
        <w:jc w:val="both"/>
        <w:rPr>
          <w:rFonts w:cs="Segoe UI"/>
          <w:szCs w:val="21"/>
        </w:rPr>
      </w:pPr>
      <w:r w:rsidRPr="00D41520">
        <w:rPr>
          <w:rFonts w:cs="Segoe UI"/>
          <w:szCs w:val="21"/>
        </w:rPr>
        <w:t xml:space="preserve">Vaping is not harmless. </w:t>
      </w:r>
    </w:p>
    <w:p w14:paraId="42962DAE" w14:textId="149EAE08" w:rsidR="00812C48" w:rsidRPr="00D41520" w:rsidRDefault="00812C48" w:rsidP="00812C48">
      <w:pPr>
        <w:pStyle w:val="ListParagraph"/>
        <w:numPr>
          <w:ilvl w:val="0"/>
          <w:numId w:val="34"/>
        </w:numPr>
        <w:spacing w:after="0" w:line="257" w:lineRule="auto"/>
        <w:jc w:val="both"/>
        <w:rPr>
          <w:rFonts w:cs="Segoe UI"/>
          <w:szCs w:val="21"/>
        </w:rPr>
      </w:pPr>
      <w:r w:rsidRPr="00D41520">
        <w:rPr>
          <w:rFonts w:cs="Segoe UI"/>
          <w:szCs w:val="21"/>
        </w:rPr>
        <w:t xml:space="preserve">Vaping is not for non-smokers. </w:t>
      </w:r>
    </w:p>
    <w:p w14:paraId="2C18B422" w14:textId="417F16E5" w:rsidR="00812C48" w:rsidRPr="00D41520" w:rsidRDefault="00812C48" w:rsidP="00812C48">
      <w:pPr>
        <w:pStyle w:val="ListParagraph"/>
        <w:numPr>
          <w:ilvl w:val="0"/>
          <w:numId w:val="34"/>
        </w:numPr>
        <w:spacing w:after="0" w:line="257" w:lineRule="auto"/>
        <w:jc w:val="both"/>
        <w:rPr>
          <w:rFonts w:cs="Segoe UI"/>
          <w:szCs w:val="21"/>
        </w:rPr>
      </w:pPr>
      <w:r w:rsidRPr="00D41520">
        <w:rPr>
          <w:rFonts w:cs="Segoe UI"/>
          <w:szCs w:val="21"/>
        </w:rPr>
        <w:lastRenderedPageBreak/>
        <w:t>Vaping is not for children or young people.</w:t>
      </w:r>
    </w:p>
    <w:p w14:paraId="439E1579" w14:textId="4C3B753C" w:rsidR="00812C48" w:rsidRPr="00D41520" w:rsidRDefault="00812C48" w:rsidP="00003AB5">
      <w:pPr>
        <w:pStyle w:val="ListParagraph"/>
        <w:numPr>
          <w:ilvl w:val="0"/>
          <w:numId w:val="34"/>
        </w:numPr>
        <w:spacing w:after="0" w:line="257" w:lineRule="auto"/>
        <w:jc w:val="both"/>
        <w:rPr>
          <w:rFonts w:cs="Segoe UI"/>
          <w:szCs w:val="21"/>
        </w:rPr>
      </w:pPr>
      <w:r w:rsidRPr="00D41520">
        <w:rPr>
          <w:rFonts w:cs="Segoe UI"/>
          <w:szCs w:val="21"/>
        </w:rPr>
        <w:t xml:space="preserve">It’s </w:t>
      </w:r>
      <w:r w:rsidR="00097ABA" w:rsidRPr="00D41520">
        <w:rPr>
          <w:rFonts w:cs="Segoe UI"/>
          <w:szCs w:val="21"/>
        </w:rPr>
        <w:t xml:space="preserve">best </w:t>
      </w:r>
      <w:r w:rsidRPr="00D41520">
        <w:rPr>
          <w:rFonts w:cs="Segoe UI"/>
          <w:szCs w:val="21"/>
        </w:rPr>
        <w:t xml:space="preserve">for your health to be </w:t>
      </w:r>
      <w:proofErr w:type="spellStart"/>
      <w:r w:rsidR="00291ADA" w:rsidRPr="00D41520">
        <w:rPr>
          <w:rFonts w:cs="Segoe UI"/>
          <w:szCs w:val="21"/>
        </w:rPr>
        <w:t>Vapefree</w:t>
      </w:r>
      <w:proofErr w:type="spellEnd"/>
      <w:r w:rsidRPr="00D41520">
        <w:rPr>
          <w:rFonts w:cs="Segoe UI"/>
          <w:szCs w:val="21"/>
        </w:rPr>
        <w:t>.</w:t>
      </w:r>
    </w:p>
    <w:p w14:paraId="68A25771" w14:textId="77777777" w:rsidR="00812C48" w:rsidRPr="003E3BD7" w:rsidRDefault="00812C48" w:rsidP="002A0A33">
      <w:pPr>
        <w:spacing w:after="0" w:line="257" w:lineRule="auto"/>
        <w:jc w:val="both"/>
        <w:rPr>
          <w:rFonts w:cs="Segoe UI"/>
          <w:szCs w:val="21"/>
        </w:rPr>
      </w:pPr>
    </w:p>
    <w:p w14:paraId="207A5CE8" w14:textId="60F5A8B4" w:rsidR="00812C48" w:rsidRPr="003E3BD7" w:rsidRDefault="00812C48" w:rsidP="002A0A33">
      <w:pPr>
        <w:spacing w:after="0" w:line="257" w:lineRule="auto"/>
        <w:jc w:val="both"/>
        <w:rPr>
          <w:rFonts w:cs="Segoe UI"/>
          <w:szCs w:val="21"/>
        </w:rPr>
      </w:pPr>
      <w:r w:rsidRPr="003E3BD7">
        <w:rPr>
          <w:rFonts w:cs="Segoe UI"/>
          <w:szCs w:val="21"/>
        </w:rPr>
        <w:t xml:space="preserve">We do not believe these </w:t>
      </w:r>
      <w:r w:rsidR="00BE267B" w:rsidRPr="003E3BD7">
        <w:rPr>
          <w:rFonts w:cs="Segoe UI"/>
          <w:szCs w:val="21"/>
        </w:rPr>
        <w:t xml:space="preserve">statements </w:t>
      </w:r>
      <w:r w:rsidRPr="003E3BD7">
        <w:rPr>
          <w:rFonts w:cs="Segoe UI"/>
          <w:szCs w:val="21"/>
        </w:rPr>
        <w:t xml:space="preserve">about vaping are particularly in dispute. See for example </w:t>
      </w:r>
      <w:r w:rsidR="00D41520" w:rsidRPr="003E3BD7">
        <w:rPr>
          <w:rFonts w:cs="Segoe UI"/>
          <w:szCs w:val="21"/>
        </w:rPr>
        <w:t>Vaping Facts</w:t>
      </w:r>
      <w:r w:rsidR="003E3BD7" w:rsidRPr="003E3BD7">
        <w:rPr>
          <w:rFonts w:cs="Segoe UI"/>
          <w:szCs w:val="21"/>
        </w:rPr>
        <w:t xml:space="preserve"> </w:t>
      </w:r>
      <w:hyperlink r:id="rId23" w:history="1">
        <w:r w:rsidR="003E3BD7" w:rsidRPr="003E3BD7">
          <w:rPr>
            <w:rStyle w:val="Hyperlink"/>
            <w:rFonts w:cs="Segoe UI"/>
            <w:color w:val="auto"/>
            <w:szCs w:val="21"/>
          </w:rPr>
          <w:t>here</w:t>
        </w:r>
      </w:hyperlink>
      <w:r w:rsidR="003E3BD7" w:rsidRPr="003E3BD7">
        <w:rPr>
          <w:rFonts w:cs="Segoe UI"/>
          <w:szCs w:val="21"/>
        </w:rPr>
        <w:t xml:space="preserve">. </w:t>
      </w:r>
    </w:p>
    <w:p w14:paraId="6C3243DD" w14:textId="32B99BA2" w:rsidR="00434C2E" w:rsidRPr="003E3BD7" w:rsidRDefault="00D6771F" w:rsidP="00D6771F">
      <w:pPr>
        <w:spacing w:before="120" w:after="120" w:line="257" w:lineRule="auto"/>
        <w:jc w:val="both"/>
        <w:rPr>
          <w:rFonts w:cs="Segoe UI"/>
          <w:szCs w:val="21"/>
        </w:rPr>
      </w:pPr>
      <w:r w:rsidRPr="003E3BD7">
        <w:rPr>
          <w:rFonts w:cs="Segoe UI"/>
          <w:szCs w:val="21"/>
        </w:rPr>
        <w:t>Research shows that people who do not smoke tobacco but use e-cigarettes are around three times more likely than those who avoid e-cigarettes to start smoking standard combustible cigarettes and continue to use them regularly</w:t>
      </w:r>
      <w:r w:rsidRPr="003E3BD7">
        <w:rPr>
          <w:rFonts w:cs="Segoe UI"/>
          <w:szCs w:val="21"/>
          <w:vertAlign w:val="superscript"/>
        </w:rPr>
        <w:t>2</w:t>
      </w:r>
      <w:r w:rsidRPr="003E3BD7">
        <w:rPr>
          <w:rFonts w:cs="Segoe UI"/>
          <w:szCs w:val="21"/>
        </w:rPr>
        <w:t xml:space="preserve">.  </w:t>
      </w:r>
      <w:r w:rsidR="00EE5F4E" w:rsidRPr="003E3BD7">
        <w:rPr>
          <w:rFonts w:cs="Segoe UI"/>
          <w:szCs w:val="21"/>
        </w:rPr>
        <w:t xml:space="preserve">We </w:t>
      </w:r>
      <w:r w:rsidR="000126B2" w:rsidRPr="003E3BD7">
        <w:rPr>
          <w:rFonts w:cs="Segoe UI"/>
          <w:szCs w:val="21"/>
        </w:rPr>
        <w:t xml:space="preserve">support </w:t>
      </w:r>
      <w:r w:rsidR="00EE5F4E" w:rsidRPr="003E3BD7">
        <w:rPr>
          <w:rFonts w:cs="Segoe UI"/>
          <w:szCs w:val="21"/>
        </w:rPr>
        <w:t xml:space="preserve">more </w:t>
      </w:r>
      <w:r w:rsidR="00D50DA8" w:rsidRPr="003E3BD7">
        <w:rPr>
          <w:rFonts w:cs="Segoe UI"/>
          <w:szCs w:val="21"/>
        </w:rPr>
        <w:t xml:space="preserve">research on the extent of the gateway effect </w:t>
      </w:r>
      <w:r w:rsidR="00741D56" w:rsidRPr="003E3BD7">
        <w:rPr>
          <w:rFonts w:cs="Segoe UI"/>
          <w:szCs w:val="21"/>
        </w:rPr>
        <w:t>from vaping to smoking</w:t>
      </w:r>
      <w:r w:rsidR="000126B2" w:rsidRPr="003E3BD7">
        <w:rPr>
          <w:rFonts w:cs="Segoe UI"/>
          <w:szCs w:val="21"/>
        </w:rPr>
        <w:t xml:space="preserve">, as </w:t>
      </w:r>
      <w:r w:rsidR="007A52F2" w:rsidRPr="003E3BD7">
        <w:rPr>
          <w:rFonts w:cs="Segoe UI"/>
          <w:szCs w:val="21"/>
        </w:rPr>
        <w:t xml:space="preserve">well as </w:t>
      </w:r>
      <w:r w:rsidR="0095533B" w:rsidRPr="003E3BD7">
        <w:rPr>
          <w:rFonts w:cs="Segoe UI"/>
          <w:szCs w:val="21"/>
        </w:rPr>
        <w:t>research on other harms of vaping (</w:t>
      </w:r>
      <w:r w:rsidR="003E3BD7" w:rsidRPr="003E3BD7">
        <w:rPr>
          <w:rFonts w:cs="Segoe UI"/>
          <w:szCs w:val="21"/>
        </w:rPr>
        <w:t>e.g.,</w:t>
      </w:r>
      <w:r w:rsidR="0095533B" w:rsidRPr="003E3BD7">
        <w:rPr>
          <w:rFonts w:cs="Segoe UI"/>
          <w:szCs w:val="21"/>
        </w:rPr>
        <w:t xml:space="preserve"> the extent to which young people are starting to </w:t>
      </w:r>
      <w:r w:rsidR="00A21E38" w:rsidRPr="003E3BD7">
        <w:rPr>
          <w:rFonts w:cs="Segoe UI"/>
          <w:szCs w:val="21"/>
        </w:rPr>
        <w:t xml:space="preserve">consume </w:t>
      </w:r>
      <w:r w:rsidR="0095533B" w:rsidRPr="003E3BD7">
        <w:rPr>
          <w:rFonts w:cs="Segoe UI"/>
          <w:szCs w:val="21"/>
        </w:rPr>
        <w:t xml:space="preserve">other </w:t>
      </w:r>
      <w:r w:rsidR="00A21E38" w:rsidRPr="003E3BD7">
        <w:rPr>
          <w:rFonts w:cs="Segoe UI"/>
          <w:szCs w:val="21"/>
        </w:rPr>
        <w:t xml:space="preserve">via </w:t>
      </w:r>
      <w:proofErr w:type="gramStart"/>
      <w:r w:rsidR="0095533B" w:rsidRPr="003E3BD7">
        <w:rPr>
          <w:rFonts w:cs="Segoe UI"/>
          <w:szCs w:val="21"/>
        </w:rPr>
        <w:t>their</w:t>
      </w:r>
      <w:proofErr w:type="gramEnd"/>
      <w:r w:rsidR="0095533B" w:rsidRPr="003E3BD7">
        <w:rPr>
          <w:rFonts w:cs="Segoe UI"/>
          <w:szCs w:val="21"/>
        </w:rPr>
        <w:t xml:space="preserve"> vapes)</w:t>
      </w:r>
      <w:r w:rsidR="00140ABF" w:rsidRPr="003E3BD7">
        <w:rPr>
          <w:rFonts w:cs="Segoe UI"/>
          <w:szCs w:val="21"/>
        </w:rPr>
        <w:t>. Some of the current research is based on correlation, rather than causation. As vaping product</w:t>
      </w:r>
      <w:r w:rsidR="00401DB5" w:rsidRPr="003E3BD7">
        <w:rPr>
          <w:rFonts w:cs="Segoe UI"/>
          <w:szCs w:val="21"/>
        </w:rPr>
        <w:t>s</w:t>
      </w:r>
      <w:r w:rsidR="00140ABF" w:rsidRPr="003E3BD7">
        <w:rPr>
          <w:rFonts w:cs="Segoe UI"/>
          <w:szCs w:val="21"/>
        </w:rPr>
        <w:t xml:space="preserve"> are still relatively new, there is not as much evidence about the long-term harms as</w:t>
      </w:r>
      <w:r w:rsidR="008C7B23" w:rsidRPr="003E3BD7">
        <w:rPr>
          <w:rFonts w:cs="Segoe UI"/>
          <w:szCs w:val="21"/>
        </w:rPr>
        <w:t xml:space="preserve"> exists for tobacco.</w:t>
      </w:r>
    </w:p>
    <w:p w14:paraId="0DF0BA82" w14:textId="43F9288B" w:rsidR="00D6771F" w:rsidRPr="003E3BD7" w:rsidRDefault="00401DB5" w:rsidP="00D6771F">
      <w:pPr>
        <w:spacing w:before="120" w:after="120" w:line="257" w:lineRule="auto"/>
        <w:jc w:val="both"/>
        <w:rPr>
          <w:rFonts w:cs="Segoe UI"/>
          <w:szCs w:val="21"/>
        </w:rPr>
      </w:pPr>
      <w:r w:rsidRPr="003E3BD7">
        <w:rPr>
          <w:rFonts w:cs="Segoe UI"/>
          <w:szCs w:val="21"/>
        </w:rPr>
        <w:t xml:space="preserve">As there is </w:t>
      </w:r>
      <w:r w:rsidR="0006674F" w:rsidRPr="003E3BD7">
        <w:rPr>
          <w:rFonts w:cs="Segoe UI"/>
          <w:szCs w:val="21"/>
        </w:rPr>
        <w:t>evidence of a gateway impact (from youth vaping to smoking), a</w:t>
      </w:r>
      <w:r w:rsidR="00D6771F" w:rsidRPr="003E3BD7">
        <w:rPr>
          <w:rFonts w:cs="Segoe UI"/>
          <w:szCs w:val="21"/>
        </w:rPr>
        <w:t xml:space="preserve">ddressing youth vaping is an important aspect of the Smokefree 2025 goal.  With higher numbers of 10- to 15-year-old </w:t>
      </w:r>
      <w:proofErr w:type="spellStart"/>
      <w:r w:rsidR="00D6771F" w:rsidRPr="003E3BD7">
        <w:rPr>
          <w:rFonts w:cs="Segoe UI"/>
          <w:szCs w:val="21"/>
        </w:rPr>
        <w:t>rangatahi</w:t>
      </w:r>
      <w:proofErr w:type="spellEnd"/>
      <w:r w:rsidR="00D6771F" w:rsidRPr="003E3BD7">
        <w:rPr>
          <w:rFonts w:cs="Segoe UI"/>
          <w:szCs w:val="21"/>
        </w:rPr>
        <w:t xml:space="preserve"> vaping daily, this is important for the Māori </w:t>
      </w:r>
      <w:proofErr w:type="spellStart"/>
      <w:r w:rsidR="00D6771F" w:rsidRPr="003E3BD7">
        <w:rPr>
          <w:rFonts w:cs="Segoe UI"/>
          <w:szCs w:val="21"/>
        </w:rPr>
        <w:t>Auahi</w:t>
      </w:r>
      <w:proofErr w:type="spellEnd"/>
      <w:r w:rsidR="00D6771F" w:rsidRPr="003E3BD7">
        <w:rPr>
          <w:rFonts w:cs="Segoe UI"/>
          <w:szCs w:val="21"/>
        </w:rPr>
        <w:t xml:space="preserve"> Kore kaupapa</w:t>
      </w:r>
      <w:r w:rsidR="00D6771F" w:rsidRPr="003E3BD7">
        <w:rPr>
          <w:rFonts w:cs="Segoe UI"/>
          <w:szCs w:val="21"/>
          <w:vertAlign w:val="superscript"/>
        </w:rPr>
        <w:t>1</w:t>
      </w:r>
      <w:r w:rsidR="00D6771F" w:rsidRPr="003E3BD7">
        <w:rPr>
          <w:rFonts w:cs="Segoe UI"/>
          <w:szCs w:val="21"/>
        </w:rPr>
        <w:t xml:space="preserve">.  </w:t>
      </w:r>
    </w:p>
    <w:p w14:paraId="5A6195DE" w14:textId="5FEA79B3" w:rsidR="001429A7" w:rsidRPr="003E3BD7" w:rsidRDefault="00D6771F" w:rsidP="002A0A33">
      <w:pPr>
        <w:spacing w:after="0" w:line="257" w:lineRule="auto"/>
        <w:jc w:val="both"/>
        <w:rPr>
          <w:rFonts w:cs="Segoe UI"/>
          <w:szCs w:val="21"/>
        </w:rPr>
      </w:pPr>
      <w:r w:rsidRPr="003E3BD7">
        <w:rPr>
          <w:rFonts w:cs="Segoe UI"/>
          <w:szCs w:val="21"/>
        </w:rPr>
        <w:t>T</w:t>
      </w:r>
      <w:r w:rsidR="006C361E" w:rsidRPr="003E3BD7">
        <w:rPr>
          <w:rFonts w:cs="Segoe UI"/>
          <w:szCs w:val="21"/>
        </w:rPr>
        <w:t>he existing regulation</w:t>
      </w:r>
      <w:r w:rsidR="008F161C" w:rsidRPr="003E3BD7">
        <w:rPr>
          <w:rFonts w:cs="Segoe UI"/>
          <w:szCs w:val="21"/>
        </w:rPr>
        <w:t>s</w:t>
      </w:r>
      <w:r w:rsidR="006C361E" w:rsidRPr="003E3BD7">
        <w:rPr>
          <w:rFonts w:cs="Segoe UI"/>
          <w:szCs w:val="21"/>
        </w:rPr>
        <w:t xml:space="preserve"> are not strong enough</w:t>
      </w:r>
      <w:r w:rsidR="008F161C" w:rsidRPr="003E3BD7">
        <w:rPr>
          <w:rFonts w:cs="Segoe UI"/>
          <w:szCs w:val="21"/>
        </w:rPr>
        <w:t xml:space="preserve"> </w:t>
      </w:r>
      <w:r w:rsidR="001429A7" w:rsidRPr="003E3BD7">
        <w:rPr>
          <w:rFonts w:cs="Segoe UI"/>
          <w:szCs w:val="21"/>
        </w:rPr>
        <w:t>to curb the rising rates of youth vaping</w:t>
      </w:r>
      <w:r w:rsidR="00F363B8" w:rsidRPr="003E3BD7">
        <w:rPr>
          <w:rFonts w:cs="Segoe UI"/>
          <w:szCs w:val="21"/>
          <w:vertAlign w:val="superscript"/>
        </w:rPr>
        <w:t>1</w:t>
      </w:r>
      <w:r w:rsidR="001429A7" w:rsidRPr="003E3BD7">
        <w:rPr>
          <w:rFonts w:cs="Segoe UI"/>
          <w:szCs w:val="21"/>
        </w:rPr>
        <w:t xml:space="preserve">, and so it is necessary the Government take measures to protect young people who have never smoked from taking up vaping.  The measures </w:t>
      </w:r>
      <w:r w:rsidR="00C04642" w:rsidRPr="003E3BD7">
        <w:rPr>
          <w:rFonts w:cs="Segoe UI"/>
          <w:szCs w:val="21"/>
        </w:rPr>
        <w:t xml:space="preserve">we are proposing </w:t>
      </w:r>
      <w:r w:rsidRPr="003E3BD7">
        <w:rPr>
          <w:rFonts w:cs="Segoe UI"/>
          <w:szCs w:val="21"/>
        </w:rPr>
        <w:t xml:space="preserve">are aimed at striking the right balance of </w:t>
      </w:r>
      <w:r w:rsidR="001429A7" w:rsidRPr="003E3BD7">
        <w:rPr>
          <w:rFonts w:cs="Segoe UI"/>
          <w:szCs w:val="21"/>
        </w:rPr>
        <w:t>mak</w:t>
      </w:r>
      <w:r w:rsidRPr="003E3BD7">
        <w:rPr>
          <w:rFonts w:cs="Segoe UI"/>
          <w:szCs w:val="21"/>
        </w:rPr>
        <w:t>ing</w:t>
      </w:r>
      <w:r w:rsidR="001429A7" w:rsidRPr="003E3BD7">
        <w:rPr>
          <w:rFonts w:cs="Segoe UI"/>
          <w:szCs w:val="21"/>
        </w:rPr>
        <w:t xml:space="preserve"> vapes less </w:t>
      </w:r>
      <w:r w:rsidR="001429A7" w:rsidRPr="003E3BD7">
        <w:rPr>
          <w:rFonts w:cs="Segoe UI"/>
          <w:b/>
          <w:bCs/>
          <w:szCs w:val="21"/>
        </w:rPr>
        <w:t>appealing</w:t>
      </w:r>
      <w:r w:rsidR="001429A7" w:rsidRPr="003E3BD7">
        <w:rPr>
          <w:rFonts w:cs="Segoe UI"/>
          <w:szCs w:val="21"/>
        </w:rPr>
        <w:t xml:space="preserve">, less </w:t>
      </w:r>
      <w:r w:rsidR="001429A7" w:rsidRPr="003E3BD7">
        <w:rPr>
          <w:rFonts w:cs="Segoe UI"/>
          <w:b/>
          <w:bCs/>
          <w:szCs w:val="21"/>
        </w:rPr>
        <w:t>addictive</w:t>
      </w:r>
      <w:r w:rsidR="001429A7" w:rsidRPr="003E3BD7">
        <w:rPr>
          <w:rFonts w:cs="Segoe UI"/>
          <w:szCs w:val="21"/>
        </w:rPr>
        <w:t xml:space="preserve">, less </w:t>
      </w:r>
      <w:r w:rsidR="001429A7" w:rsidRPr="003E3BD7">
        <w:rPr>
          <w:rFonts w:cs="Segoe UI"/>
          <w:b/>
          <w:bCs/>
          <w:szCs w:val="21"/>
        </w:rPr>
        <w:t>affordable</w:t>
      </w:r>
      <w:r w:rsidR="001429A7" w:rsidRPr="003E3BD7">
        <w:rPr>
          <w:rFonts w:cs="Segoe UI"/>
          <w:szCs w:val="21"/>
        </w:rPr>
        <w:t xml:space="preserve">, and less </w:t>
      </w:r>
      <w:r w:rsidR="001429A7" w:rsidRPr="003E3BD7">
        <w:rPr>
          <w:rFonts w:cs="Segoe UI"/>
          <w:b/>
          <w:bCs/>
          <w:szCs w:val="21"/>
        </w:rPr>
        <w:t>available</w:t>
      </w:r>
      <w:r w:rsidR="001429A7" w:rsidRPr="003E3BD7">
        <w:rPr>
          <w:rFonts w:cs="Segoe UI"/>
          <w:szCs w:val="21"/>
        </w:rPr>
        <w:t xml:space="preserve"> to reduce vaping prevalence among young people</w:t>
      </w:r>
      <w:r w:rsidRPr="003E3BD7">
        <w:rPr>
          <w:rFonts w:cs="Segoe UI"/>
          <w:szCs w:val="21"/>
        </w:rPr>
        <w:t xml:space="preserve"> – while continuing to keep vaping sufficiently available as </w:t>
      </w:r>
      <w:r w:rsidR="003E3BD7" w:rsidRPr="003E3BD7">
        <w:rPr>
          <w:rFonts w:cs="Segoe UI"/>
          <w:szCs w:val="21"/>
        </w:rPr>
        <w:t>an</w:t>
      </w:r>
      <w:r w:rsidRPr="003E3BD7">
        <w:rPr>
          <w:rFonts w:cs="Segoe UI"/>
          <w:szCs w:val="21"/>
        </w:rPr>
        <w:t xml:space="preserve"> </w:t>
      </w:r>
      <w:r w:rsidR="006B2D4B" w:rsidRPr="003E3BD7">
        <w:rPr>
          <w:rFonts w:cs="Segoe UI"/>
          <w:szCs w:val="21"/>
        </w:rPr>
        <w:t xml:space="preserve">option </w:t>
      </w:r>
      <w:r w:rsidR="00D86D6E" w:rsidRPr="003E3BD7">
        <w:rPr>
          <w:rFonts w:cs="Segoe UI"/>
          <w:szCs w:val="21"/>
        </w:rPr>
        <w:t xml:space="preserve">to help </w:t>
      </w:r>
      <w:r w:rsidR="001F7A9D" w:rsidRPr="003E3BD7">
        <w:rPr>
          <w:rFonts w:cs="Segoe UI"/>
          <w:szCs w:val="21"/>
        </w:rPr>
        <w:t>people who smoke to</w:t>
      </w:r>
      <w:r w:rsidR="00D86D6E" w:rsidRPr="003E3BD7">
        <w:rPr>
          <w:rFonts w:cs="Segoe UI"/>
          <w:szCs w:val="21"/>
        </w:rPr>
        <w:t xml:space="preserve"> quit</w:t>
      </w:r>
      <w:r w:rsidR="001429A7" w:rsidRPr="003E3BD7">
        <w:rPr>
          <w:rFonts w:cs="Segoe UI"/>
          <w:szCs w:val="21"/>
        </w:rPr>
        <w:t>.</w:t>
      </w:r>
    </w:p>
    <w:p w14:paraId="6158FE56" w14:textId="77777777" w:rsidR="00D6771F" w:rsidRPr="001429A7" w:rsidRDefault="00D6771F" w:rsidP="002A0A33">
      <w:pPr>
        <w:spacing w:after="0" w:line="257" w:lineRule="auto"/>
        <w:jc w:val="both"/>
        <w:rPr>
          <w:rFonts w:cs="Segoe UI"/>
          <w:color w:val="0070C0"/>
          <w:szCs w:val="21"/>
        </w:rPr>
      </w:pPr>
    </w:p>
    <w:p w14:paraId="6CBF5AFA" w14:textId="599A91BE" w:rsidR="001429A7" w:rsidRPr="001429A7" w:rsidRDefault="001429A7" w:rsidP="00E73826">
      <w:pPr>
        <w:spacing w:after="0" w:line="257" w:lineRule="auto"/>
        <w:jc w:val="center"/>
        <w:rPr>
          <w:rFonts w:cs="Segoe UI"/>
          <w:color w:val="0070C0"/>
          <w:szCs w:val="21"/>
        </w:rPr>
      </w:pPr>
      <w:r>
        <w:rPr>
          <w:noProof/>
        </w:rPr>
        <w:drawing>
          <wp:inline distT="0" distB="0" distL="0" distR="0" wp14:anchorId="19D610E0" wp14:editId="014DC2BB">
            <wp:extent cx="5211199" cy="305375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l="1714" t="3430" r="3684" b="1516"/>
                    <a:stretch/>
                  </pic:blipFill>
                  <pic:spPr bwMode="auto">
                    <a:xfrm>
                      <a:off x="0" y="0"/>
                      <a:ext cx="5269582" cy="3087964"/>
                    </a:xfrm>
                    <a:prstGeom prst="rect">
                      <a:avLst/>
                    </a:prstGeom>
                    <a:ln>
                      <a:noFill/>
                    </a:ln>
                    <a:extLst>
                      <a:ext uri="{53640926-AAD7-44D8-BBD7-CCE9431645EC}">
                        <a14:shadowObscured xmlns:a14="http://schemas.microsoft.com/office/drawing/2010/main"/>
                      </a:ext>
                    </a:extLst>
                  </pic:spPr>
                </pic:pic>
              </a:graphicData>
            </a:graphic>
          </wp:inline>
        </w:drawing>
      </w:r>
    </w:p>
    <w:p w14:paraId="43F9C94D" w14:textId="77777777" w:rsidR="001429A7" w:rsidRDefault="001429A7" w:rsidP="001429A7">
      <w:pPr>
        <w:spacing w:after="0" w:line="256" w:lineRule="auto"/>
        <w:ind w:left="360" w:hanging="360"/>
        <w:jc w:val="center"/>
        <w:rPr>
          <w:rFonts w:ascii="Arial" w:hAnsi="Arial" w:cs="Arial"/>
          <w:i/>
          <w:iCs/>
          <w:sz w:val="18"/>
          <w:szCs w:val="18"/>
        </w:rPr>
      </w:pPr>
      <w:r>
        <w:rPr>
          <w:rFonts w:ascii="Arial" w:hAnsi="Arial" w:cs="Arial"/>
          <w:i/>
          <w:iCs/>
          <w:sz w:val="18"/>
          <w:szCs w:val="18"/>
        </w:rPr>
        <w:t xml:space="preserve">Figure: Prevalence of regular smoking and regular vaping from </w:t>
      </w:r>
      <w:r w:rsidRPr="000E5CD6">
        <w:rPr>
          <w:rFonts w:ascii="Arial" w:hAnsi="Arial" w:cs="Arial"/>
          <w:i/>
          <w:iCs/>
          <w:sz w:val="18"/>
          <w:szCs w:val="18"/>
        </w:rPr>
        <w:t>ASH Year 10 Snapshot Survey 2022</w:t>
      </w:r>
      <w:r>
        <w:rPr>
          <w:rFonts w:ascii="Arial" w:hAnsi="Arial" w:cs="Arial"/>
          <w:i/>
          <w:iCs/>
          <w:sz w:val="18"/>
          <w:szCs w:val="18"/>
        </w:rPr>
        <w:t xml:space="preserve">. </w:t>
      </w:r>
    </w:p>
    <w:p w14:paraId="60AC59F9" w14:textId="3815EA8F" w:rsidR="001429A7" w:rsidRDefault="001429A7" w:rsidP="001429A7">
      <w:pPr>
        <w:spacing w:after="0" w:line="256" w:lineRule="auto"/>
        <w:ind w:left="360" w:hanging="360"/>
        <w:jc w:val="center"/>
        <w:rPr>
          <w:rFonts w:ascii="Arial" w:hAnsi="Arial" w:cs="Arial"/>
          <w:i/>
          <w:iCs/>
          <w:sz w:val="18"/>
          <w:szCs w:val="18"/>
        </w:rPr>
      </w:pPr>
      <w:r w:rsidRPr="000E5CD6">
        <w:rPr>
          <w:rFonts w:ascii="Arial" w:hAnsi="Arial" w:cs="Arial"/>
          <w:i/>
          <w:iCs/>
          <w:sz w:val="18"/>
          <w:szCs w:val="18"/>
        </w:rPr>
        <w:t>“Regular” use is defined as participants that report smoking or vaping either daily, weekly, or monthly.</w:t>
      </w:r>
    </w:p>
    <w:p w14:paraId="1A289717" w14:textId="5DDFF6F1" w:rsidR="00DD71BC" w:rsidRPr="003E3BD7" w:rsidRDefault="00D6771F" w:rsidP="00F363B8">
      <w:pPr>
        <w:spacing w:after="120" w:line="257" w:lineRule="auto"/>
        <w:jc w:val="both"/>
        <w:rPr>
          <w:rFonts w:cs="Segoe UI"/>
          <w:szCs w:val="21"/>
        </w:rPr>
      </w:pPr>
      <w:r w:rsidRPr="003E3BD7">
        <w:rPr>
          <w:rFonts w:cs="Segoe UI"/>
          <w:szCs w:val="21"/>
        </w:rPr>
        <w:t>We believe r</w:t>
      </w:r>
      <w:r w:rsidR="00DD71BC" w:rsidRPr="003E3BD7">
        <w:rPr>
          <w:rFonts w:cs="Segoe UI"/>
          <w:szCs w:val="21"/>
        </w:rPr>
        <w:t xml:space="preserve">educing the aesthetic appeal of vapes to young people, including removing the use of appealing flavour names that specifically target youth, is an important aspect of improving the regulations.  For this reason, we agree with the proposal to restrict the flavour names of vaping products to minimise their </w:t>
      </w:r>
      <w:r w:rsidR="00DD71BC" w:rsidRPr="003E3BD7">
        <w:rPr>
          <w:rFonts w:cs="Segoe UI"/>
          <w:b/>
          <w:bCs/>
          <w:szCs w:val="21"/>
        </w:rPr>
        <w:t>appeal</w:t>
      </w:r>
      <w:r w:rsidR="00DD71BC" w:rsidRPr="003E3BD7">
        <w:rPr>
          <w:rFonts w:cs="Segoe UI"/>
          <w:szCs w:val="21"/>
        </w:rPr>
        <w:t xml:space="preserve"> to young people.</w:t>
      </w:r>
    </w:p>
    <w:p w14:paraId="01BEE796" w14:textId="77777777" w:rsidR="00DD71BC" w:rsidRPr="003E3BD7" w:rsidRDefault="00DD71BC" w:rsidP="00C17012">
      <w:pPr>
        <w:spacing w:after="0" w:line="257" w:lineRule="auto"/>
        <w:rPr>
          <w:rFonts w:cs="Segoe UI"/>
          <w:szCs w:val="21"/>
          <w:u w:val="single"/>
        </w:rPr>
      </w:pPr>
      <w:r w:rsidRPr="003E3BD7">
        <w:rPr>
          <w:rFonts w:cs="Segoe UI"/>
          <w:szCs w:val="21"/>
          <w:u w:val="single"/>
        </w:rPr>
        <w:t>Key Recommendations</w:t>
      </w:r>
    </w:p>
    <w:p w14:paraId="13C71EF7" w14:textId="77777777" w:rsidR="00DD71BC" w:rsidRPr="003E3BD7" w:rsidRDefault="00DD71BC" w:rsidP="00F363B8">
      <w:pPr>
        <w:pStyle w:val="ListParagraph"/>
        <w:numPr>
          <w:ilvl w:val="0"/>
          <w:numId w:val="17"/>
        </w:numPr>
        <w:spacing w:after="120" w:line="257" w:lineRule="auto"/>
        <w:rPr>
          <w:rFonts w:cs="Segoe UI"/>
          <w:szCs w:val="21"/>
        </w:rPr>
      </w:pPr>
      <w:r w:rsidRPr="003E3BD7">
        <w:rPr>
          <w:rFonts w:cs="Segoe UI"/>
          <w:szCs w:val="21"/>
        </w:rPr>
        <w:t xml:space="preserve">The name on a vaping substance or its packaging should be restricted to the description of the product’s flavour. </w:t>
      </w:r>
    </w:p>
    <w:p w14:paraId="3D8A2679" w14:textId="77777777" w:rsidR="002A0A33" w:rsidRPr="003E3BD7" w:rsidRDefault="00DD71BC" w:rsidP="00F363B8">
      <w:pPr>
        <w:pStyle w:val="ListParagraph"/>
        <w:numPr>
          <w:ilvl w:val="0"/>
          <w:numId w:val="17"/>
        </w:numPr>
        <w:spacing w:after="120" w:line="257" w:lineRule="auto"/>
        <w:rPr>
          <w:rFonts w:cs="Segoe UI"/>
          <w:szCs w:val="21"/>
        </w:rPr>
      </w:pPr>
      <w:r w:rsidRPr="003E3BD7">
        <w:rPr>
          <w:rFonts w:cs="Segoe UI"/>
          <w:szCs w:val="21"/>
        </w:rPr>
        <w:t>Only one name should be used, not a combination of names or other descriptors, from a prescribed e-liquid flavour wheel.  No flavour combinations or creative names should be permitted</w:t>
      </w:r>
      <w:r w:rsidR="001429A7" w:rsidRPr="003E3BD7">
        <w:rPr>
          <w:rFonts w:cs="Segoe UI"/>
          <w:szCs w:val="21"/>
        </w:rPr>
        <w:t>.</w:t>
      </w:r>
      <w:r w:rsidRPr="003E3BD7">
        <w:rPr>
          <w:rFonts w:cs="Segoe UI"/>
          <w:szCs w:val="21"/>
        </w:rPr>
        <w:t xml:space="preserve"> </w:t>
      </w:r>
    </w:p>
    <w:p w14:paraId="58FBA96C" w14:textId="7B31B8C4" w:rsidR="00DD71BC" w:rsidRPr="003E3BD7" w:rsidRDefault="00BD36CB" w:rsidP="00F363B8">
      <w:pPr>
        <w:pStyle w:val="ListParagraph"/>
        <w:numPr>
          <w:ilvl w:val="1"/>
          <w:numId w:val="17"/>
        </w:numPr>
        <w:spacing w:after="120" w:line="257" w:lineRule="auto"/>
        <w:jc w:val="both"/>
        <w:rPr>
          <w:rFonts w:cs="Segoe UI"/>
          <w:szCs w:val="21"/>
        </w:rPr>
      </w:pPr>
      <w:r w:rsidRPr="003E3BD7">
        <w:rPr>
          <w:rFonts w:cs="Segoe UI"/>
          <w:szCs w:val="21"/>
        </w:rPr>
        <w:t xml:space="preserve">For example, </w:t>
      </w:r>
      <w:r w:rsidR="00DD71BC" w:rsidRPr="003E3BD7">
        <w:rPr>
          <w:rFonts w:cs="Segoe UI"/>
          <w:szCs w:val="21"/>
        </w:rPr>
        <w:t xml:space="preserve">Generic Vape Retailers (GVRs) are </w:t>
      </w:r>
      <w:r w:rsidRPr="003E3BD7">
        <w:rPr>
          <w:rFonts w:cs="Segoe UI"/>
          <w:szCs w:val="21"/>
        </w:rPr>
        <w:t xml:space="preserve">currently </w:t>
      </w:r>
      <w:r w:rsidR="00DD71BC" w:rsidRPr="003E3BD7">
        <w:rPr>
          <w:rFonts w:cs="Segoe UI"/>
          <w:szCs w:val="21"/>
        </w:rPr>
        <w:t>restricted to selling three flavours (Tobacco, Mint, and Menthol)</w:t>
      </w:r>
      <w:r w:rsidRPr="003E3BD7">
        <w:rPr>
          <w:rFonts w:cs="Segoe UI"/>
          <w:szCs w:val="21"/>
        </w:rPr>
        <w:t>; however, many products are labelled with extra descriptors specifically to increase their appeal</w:t>
      </w:r>
      <w:r w:rsidR="00DD71BC" w:rsidRPr="003E3BD7">
        <w:rPr>
          <w:rFonts w:cs="Segoe UI"/>
          <w:szCs w:val="21"/>
        </w:rPr>
        <w:t xml:space="preserve">. </w:t>
      </w:r>
      <w:proofErr w:type="gramStart"/>
      <w:r w:rsidRPr="003E3BD7">
        <w:rPr>
          <w:rFonts w:cs="Segoe UI"/>
          <w:szCs w:val="21"/>
        </w:rPr>
        <w:t>e.g.</w:t>
      </w:r>
      <w:proofErr w:type="gramEnd"/>
      <w:r w:rsidRPr="003E3BD7">
        <w:rPr>
          <w:rFonts w:cs="Segoe UI"/>
          <w:szCs w:val="21"/>
        </w:rPr>
        <w:t xml:space="preserve"> the </w:t>
      </w:r>
      <w:proofErr w:type="spellStart"/>
      <w:r w:rsidR="00DD71BC" w:rsidRPr="003E3BD7">
        <w:rPr>
          <w:rFonts w:cs="Segoe UI"/>
          <w:szCs w:val="21"/>
        </w:rPr>
        <w:t>Vuse</w:t>
      </w:r>
      <w:proofErr w:type="spellEnd"/>
      <w:r w:rsidR="00DD71BC" w:rsidRPr="003E3BD7">
        <w:rPr>
          <w:rFonts w:cs="Segoe UI"/>
          <w:szCs w:val="21"/>
        </w:rPr>
        <w:t xml:space="preserve"> brand (owned by British American Tobacco) </w:t>
      </w:r>
      <w:r w:rsidRPr="003E3BD7">
        <w:rPr>
          <w:rFonts w:cs="Segoe UI"/>
          <w:szCs w:val="21"/>
        </w:rPr>
        <w:t xml:space="preserve">has </w:t>
      </w:r>
      <w:r w:rsidR="00DD71BC" w:rsidRPr="003E3BD7">
        <w:rPr>
          <w:rFonts w:cs="Segoe UI"/>
          <w:i/>
          <w:iCs/>
          <w:szCs w:val="21"/>
        </w:rPr>
        <w:t>Crisp</w:t>
      </w:r>
      <w:r w:rsidR="00DD71BC" w:rsidRPr="003E3BD7">
        <w:rPr>
          <w:rFonts w:cs="Segoe UI"/>
          <w:szCs w:val="21"/>
        </w:rPr>
        <w:t xml:space="preserve"> Mint, </w:t>
      </w:r>
      <w:r w:rsidR="00DD71BC" w:rsidRPr="003E3BD7">
        <w:rPr>
          <w:rFonts w:cs="Segoe UI"/>
          <w:i/>
          <w:iCs/>
          <w:szCs w:val="21"/>
        </w:rPr>
        <w:t>Creamy</w:t>
      </w:r>
      <w:r w:rsidR="00DD71BC" w:rsidRPr="003E3BD7">
        <w:rPr>
          <w:rFonts w:cs="Segoe UI"/>
          <w:szCs w:val="21"/>
        </w:rPr>
        <w:t xml:space="preserve"> Mint, and </w:t>
      </w:r>
      <w:r w:rsidR="00DD71BC" w:rsidRPr="003E3BD7">
        <w:rPr>
          <w:rFonts w:cs="Segoe UI"/>
          <w:i/>
          <w:iCs/>
          <w:szCs w:val="21"/>
        </w:rPr>
        <w:t>Golden</w:t>
      </w:r>
      <w:r w:rsidR="00DD71BC" w:rsidRPr="003E3BD7">
        <w:rPr>
          <w:rFonts w:cs="Segoe UI"/>
          <w:szCs w:val="21"/>
        </w:rPr>
        <w:t xml:space="preserve"> Tobacco. Likewise, the other brand commonly sold in GVRs</w:t>
      </w:r>
      <w:r w:rsidRPr="003E3BD7">
        <w:rPr>
          <w:rFonts w:cs="Segoe UI"/>
          <w:szCs w:val="21"/>
        </w:rPr>
        <w:t>,</w:t>
      </w:r>
      <w:r w:rsidR="00DD71BC" w:rsidRPr="003E3BD7">
        <w:rPr>
          <w:rFonts w:cs="Segoe UI"/>
          <w:szCs w:val="21"/>
        </w:rPr>
        <w:t xml:space="preserve"> </w:t>
      </w:r>
      <w:r w:rsidR="00DD71BC" w:rsidRPr="003E3BD7">
        <w:rPr>
          <w:rFonts w:cs="Segoe UI"/>
          <w:szCs w:val="21"/>
        </w:rPr>
        <w:lastRenderedPageBreak/>
        <w:t>alt</w:t>
      </w:r>
      <w:r w:rsidRPr="003E3BD7">
        <w:rPr>
          <w:rFonts w:cs="Segoe UI"/>
          <w:szCs w:val="21"/>
        </w:rPr>
        <w:t>,</w:t>
      </w:r>
      <w:r w:rsidR="00DD71BC" w:rsidRPr="003E3BD7">
        <w:rPr>
          <w:rFonts w:cs="Segoe UI"/>
          <w:szCs w:val="21"/>
        </w:rPr>
        <w:t xml:space="preserve"> </w:t>
      </w:r>
      <w:r w:rsidRPr="003E3BD7">
        <w:rPr>
          <w:rFonts w:cs="Segoe UI"/>
          <w:szCs w:val="21"/>
        </w:rPr>
        <w:t xml:space="preserve">has </w:t>
      </w:r>
      <w:r w:rsidR="00DD71BC" w:rsidRPr="003E3BD7">
        <w:rPr>
          <w:rFonts w:cs="Segoe UI"/>
          <w:szCs w:val="21"/>
        </w:rPr>
        <w:t xml:space="preserve">Menthol </w:t>
      </w:r>
      <w:r w:rsidR="00DD71BC" w:rsidRPr="003E3BD7">
        <w:rPr>
          <w:rFonts w:cs="Segoe UI"/>
          <w:i/>
          <w:iCs/>
          <w:szCs w:val="21"/>
        </w:rPr>
        <w:t>Ice</w:t>
      </w:r>
      <w:r w:rsidR="00DD71BC" w:rsidRPr="003E3BD7">
        <w:rPr>
          <w:rFonts w:cs="Segoe UI"/>
          <w:szCs w:val="21"/>
        </w:rPr>
        <w:t xml:space="preserve">, </w:t>
      </w:r>
      <w:r w:rsidR="00DD71BC" w:rsidRPr="003E3BD7">
        <w:rPr>
          <w:rFonts w:cs="Segoe UI"/>
          <w:i/>
          <w:iCs/>
          <w:szCs w:val="21"/>
        </w:rPr>
        <w:t>Aqua</w:t>
      </w:r>
      <w:r w:rsidR="00DD71BC" w:rsidRPr="003E3BD7">
        <w:rPr>
          <w:rFonts w:cs="Segoe UI"/>
          <w:szCs w:val="21"/>
        </w:rPr>
        <w:t xml:space="preserve"> Mint, and </w:t>
      </w:r>
      <w:r w:rsidR="00DD71BC" w:rsidRPr="003E3BD7">
        <w:rPr>
          <w:rFonts w:cs="Segoe UI"/>
          <w:i/>
          <w:iCs/>
          <w:szCs w:val="21"/>
        </w:rPr>
        <w:t>Gold</w:t>
      </w:r>
      <w:r w:rsidR="00DD71BC" w:rsidRPr="003E3BD7">
        <w:rPr>
          <w:rFonts w:cs="Segoe UI"/>
          <w:szCs w:val="21"/>
        </w:rPr>
        <w:t xml:space="preserve"> Tobacco. All of which are designed to increase appeal</w:t>
      </w:r>
      <w:r w:rsidR="00583D91" w:rsidRPr="003E3BD7">
        <w:rPr>
          <w:rFonts w:cs="Segoe UI"/>
          <w:szCs w:val="21"/>
        </w:rPr>
        <w:t xml:space="preserve"> to youth</w:t>
      </w:r>
      <w:r w:rsidR="00DD71BC" w:rsidRPr="003E3BD7">
        <w:rPr>
          <w:rFonts w:cs="Segoe UI"/>
          <w:szCs w:val="21"/>
        </w:rPr>
        <w:t>.</w:t>
      </w:r>
    </w:p>
    <w:p w14:paraId="1B976E63" w14:textId="3C88DDFE" w:rsidR="001429A7" w:rsidRPr="003E3BD7" w:rsidRDefault="001429A7" w:rsidP="004554EF">
      <w:pPr>
        <w:pStyle w:val="ListParagraph"/>
        <w:spacing w:after="120" w:line="257" w:lineRule="auto"/>
        <w:ind w:left="1134"/>
        <w:jc w:val="center"/>
        <w:rPr>
          <w:rFonts w:cs="Segoe UI"/>
          <w:szCs w:val="21"/>
        </w:rPr>
      </w:pPr>
      <w:r w:rsidRPr="003E3BD7">
        <w:rPr>
          <w:noProof/>
        </w:rPr>
        <w:drawing>
          <wp:inline distT="0" distB="0" distL="0" distR="0" wp14:anchorId="1DC0CE35" wp14:editId="51307865">
            <wp:extent cx="1873936" cy="1692000"/>
            <wp:effectExtent l="0" t="0" r="0" b="381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5"/>
                    <a:srcRect l="2830"/>
                    <a:stretch/>
                  </pic:blipFill>
                  <pic:spPr bwMode="auto">
                    <a:xfrm>
                      <a:off x="0" y="0"/>
                      <a:ext cx="1873936" cy="1692000"/>
                    </a:xfrm>
                    <a:prstGeom prst="rect">
                      <a:avLst/>
                    </a:prstGeom>
                    <a:ln>
                      <a:noFill/>
                    </a:ln>
                    <a:extLst>
                      <a:ext uri="{53640926-AAD7-44D8-BBD7-CCE9431645EC}">
                        <a14:shadowObscured xmlns:a14="http://schemas.microsoft.com/office/drawing/2010/main"/>
                      </a:ext>
                    </a:extLst>
                  </pic:spPr>
                </pic:pic>
              </a:graphicData>
            </a:graphic>
          </wp:inline>
        </w:drawing>
      </w:r>
      <w:r w:rsidRPr="003E3BD7">
        <w:rPr>
          <w:noProof/>
        </w:rPr>
        <w:drawing>
          <wp:inline distT="0" distB="0" distL="0" distR="0" wp14:anchorId="3F1268E4" wp14:editId="42674A5A">
            <wp:extent cx="823195" cy="1692000"/>
            <wp:effectExtent l="0" t="0" r="0" b="381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6"/>
                    <a:stretch>
                      <a:fillRect/>
                    </a:stretch>
                  </pic:blipFill>
                  <pic:spPr>
                    <a:xfrm>
                      <a:off x="0" y="0"/>
                      <a:ext cx="823195" cy="1692000"/>
                    </a:xfrm>
                    <a:prstGeom prst="rect">
                      <a:avLst/>
                    </a:prstGeom>
                  </pic:spPr>
                </pic:pic>
              </a:graphicData>
            </a:graphic>
          </wp:inline>
        </w:drawing>
      </w:r>
      <w:r w:rsidR="00C17012" w:rsidRPr="003E3BD7">
        <w:rPr>
          <w:noProof/>
        </w:rPr>
        <w:t xml:space="preserve"> </w:t>
      </w:r>
      <w:r w:rsidRPr="003E3BD7">
        <w:rPr>
          <w:noProof/>
        </w:rPr>
        <w:drawing>
          <wp:inline distT="0" distB="0" distL="0" distR="0" wp14:anchorId="12AA96E4" wp14:editId="69BF2361">
            <wp:extent cx="3162335" cy="1692000"/>
            <wp:effectExtent l="0" t="0" r="0" b="381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rotWithShape="1">
                    <a:blip r:embed="rId27"/>
                    <a:srcRect l="3869" r="1404"/>
                    <a:stretch/>
                  </pic:blipFill>
                  <pic:spPr bwMode="auto">
                    <a:xfrm>
                      <a:off x="0" y="0"/>
                      <a:ext cx="3162335" cy="1692000"/>
                    </a:xfrm>
                    <a:prstGeom prst="rect">
                      <a:avLst/>
                    </a:prstGeom>
                    <a:ln>
                      <a:noFill/>
                    </a:ln>
                    <a:extLst>
                      <a:ext uri="{53640926-AAD7-44D8-BBD7-CCE9431645EC}">
                        <a14:shadowObscured xmlns:a14="http://schemas.microsoft.com/office/drawing/2010/main"/>
                      </a:ext>
                    </a:extLst>
                  </pic:spPr>
                </pic:pic>
              </a:graphicData>
            </a:graphic>
          </wp:inline>
        </w:drawing>
      </w:r>
    </w:p>
    <w:p w14:paraId="50D0F3BC" w14:textId="08C46627" w:rsidR="001429A7" w:rsidRPr="003E3BD7" w:rsidRDefault="00B77347" w:rsidP="00395EDB">
      <w:pPr>
        <w:pStyle w:val="ListParagraph"/>
        <w:spacing w:after="120" w:line="257" w:lineRule="auto"/>
        <w:ind w:left="1287" w:firstLine="273"/>
        <w:rPr>
          <w:rFonts w:cs="Segoe UI"/>
          <w:szCs w:val="21"/>
        </w:rPr>
      </w:pPr>
      <w:r w:rsidRPr="003E3BD7">
        <w:rPr>
          <w:rFonts w:cs="Segoe UI"/>
          <w:szCs w:val="21"/>
        </w:rPr>
        <w:t>Images taken from local supermarket, Southland, February 2023</w:t>
      </w:r>
    </w:p>
    <w:p w14:paraId="7BF74A86" w14:textId="44E5CAED" w:rsidR="006F32FC" w:rsidRPr="003E3BD7" w:rsidRDefault="006F32FC" w:rsidP="006F32FC">
      <w:pPr>
        <w:pStyle w:val="ListParagraph"/>
        <w:numPr>
          <w:ilvl w:val="0"/>
          <w:numId w:val="18"/>
        </w:numPr>
        <w:spacing w:after="120" w:line="257" w:lineRule="auto"/>
        <w:jc w:val="both"/>
        <w:rPr>
          <w:rFonts w:cs="Segoe UI"/>
          <w:szCs w:val="21"/>
        </w:rPr>
      </w:pPr>
      <w:r w:rsidRPr="003E3BD7">
        <w:rPr>
          <w:rFonts w:cs="Segoe UI"/>
          <w:szCs w:val="21"/>
        </w:rPr>
        <w:t xml:space="preserve">The prescribed flavour wheel </w:t>
      </w:r>
      <w:r w:rsidR="00FB37DE" w:rsidRPr="003E3BD7">
        <w:rPr>
          <w:rFonts w:cs="Segoe UI"/>
          <w:szCs w:val="21"/>
        </w:rPr>
        <w:t xml:space="preserve">includes many </w:t>
      </w:r>
      <w:r w:rsidRPr="003E3BD7">
        <w:rPr>
          <w:rFonts w:cs="Segoe UI"/>
          <w:szCs w:val="21"/>
        </w:rPr>
        <w:t>flavour</w:t>
      </w:r>
      <w:r w:rsidR="00FB37DE" w:rsidRPr="003E3BD7">
        <w:rPr>
          <w:rFonts w:cs="Segoe UI"/>
          <w:szCs w:val="21"/>
        </w:rPr>
        <w:t>s</w:t>
      </w:r>
      <w:r w:rsidRPr="003E3BD7">
        <w:rPr>
          <w:rFonts w:cs="Segoe UI"/>
          <w:szCs w:val="21"/>
        </w:rPr>
        <w:t xml:space="preserve"> that appear to target young people.  </w:t>
      </w:r>
      <w:r w:rsidR="00DA1B6B" w:rsidRPr="003E3BD7">
        <w:rPr>
          <w:rFonts w:cs="Segoe UI"/>
          <w:szCs w:val="21"/>
        </w:rPr>
        <w:t xml:space="preserve">We believe </w:t>
      </w:r>
      <w:r w:rsidR="00CE3C11" w:rsidRPr="003E3BD7">
        <w:rPr>
          <w:rFonts w:cs="Segoe UI"/>
          <w:szCs w:val="21"/>
        </w:rPr>
        <w:t xml:space="preserve">current </w:t>
      </w:r>
      <w:r w:rsidR="00A33A07" w:rsidRPr="003E3BD7">
        <w:rPr>
          <w:rFonts w:cs="Segoe UI"/>
          <w:szCs w:val="21"/>
        </w:rPr>
        <w:t xml:space="preserve">flavours </w:t>
      </w:r>
      <w:r w:rsidR="00AA31D7" w:rsidRPr="003E3BD7">
        <w:rPr>
          <w:rFonts w:cs="Segoe UI"/>
          <w:szCs w:val="21"/>
        </w:rPr>
        <w:t xml:space="preserve">directly </w:t>
      </w:r>
      <w:r w:rsidR="00B8230C" w:rsidRPr="003E3BD7">
        <w:rPr>
          <w:rFonts w:cs="Segoe UI"/>
          <w:szCs w:val="21"/>
        </w:rPr>
        <w:t xml:space="preserve">appeal to young people, </w:t>
      </w:r>
      <w:r w:rsidR="00DA1B6B" w:rsidRPr="003E3BD7">
        <w:rPr>
          <w:rFonts w:cs="Segoe UI"/>
          <w:szCs w:val="21"/>
        </w:rPr>
        <w:t xml:space="preserve">with flavours </w:t>
      </w:r>
      <w:r w:rsidR="003D5781" w:rsidRPr="003E3BD7">
        <w:rPr>
          <w:rFonts w:cs="Segoe UI"/>
          <w:szCs w:val="21"/>
        </w:rPr>
        <w:t xml:space="preserve">such as </w:t>
      </w:r>
      <w:r w:rsidRPr="003E3BD7">
        <w:rPr>
          <w:rFonts w:cs="Segoe UI"/>
          <w:szCs w:val="21"/>
        </w:rPr>
        <w:t>Candy, Other Sweets, Dessert, and Alcohol.</w:t>
      </w:r>
      <w:r w:rsidR="003D5781" w:rsidRPr="003E3BD7">
        <w:rPr>
          <w:rFonts w:cs="Segoe UI"/>
          <w:szCs w:val="21"/>
        </w:rPr>
        <w:t xml:space="preserve"> While we can see the benefit </w:t>
      </w:r>
      <w:r w:rsidR="004E51FF" w:rsidRPr="003E3BD7">
        <w:rPr>
          <w:rFonts w:cs="Segoe UI"/>
          <w:szCs w:val="21"/>
        </w:rPr>
        <w:t xml:space="preserve">of a range of flavours to ensure that vaping </w:t>
      </w:r>
      <w:r w:rsidR="009031AC" w:rsidRPr="003E3BD7">
        <w:rPr>
          <w:rFonts w:cs="Segoe UI"/>
          <w:szCs w:val="21"/>
        </w:rPr>
        <w:t xml:space="preserve">remains </w:t>
      </w:r>
      <w:r w:rsidR="00C92F3A" w:rsidRPr="003E3BD7">
        <w:rPr>
          <w:rFonts w:cs="Segoe UI"/>
          <w:szCs w:val="21"/>
        </w:rPr>
        <w:t xml:space="preserve">more </w:t>
      </w:r>
      <w:r w:rsidR="004E51FF" w:rsidRPr="003E3BD7">
        <w:rPr>
          <w:rFonts w:cs="Segoe UI"/>
          <w:szCs w:val="21"/>
        </w:rPr>
        <w:t>appealing to a person who smokes than combustibles</w:t>
      </w:r>
      <w:r w:rsidR="000B78E0" w:rsidRPr="003E3BD7">
        <w:rPr>
          <w:rFonts w:cs="Segoe UI"/>
          <w:szCs w:val="21"/>
        </w:rPr>
        <w:t xml:space="preserve">, </w:t>
      </w:r>
      <w:r w:rsidR="00B61976" w:rsidRPr="003E3BD7">
        <w:rPr>
          <w:rFonts w:cs="Segoe UI"/>
          <w:szCs w:val="21"/>
        </w:rPr>
        <w:t xml:space="preserve">the Cancer Society </w:t>
      </w:r>
      <w:r w:rsidR="006853D8" w:rsidRPr="003E3BD7">
        <w:rPr>
          <w:rFonts w:cs="Segoe UI"/>
          <w:szCs w:val="21"/>
        </w:rPr>
        <w:t xml:space="preserve">is not opposed to </w:t>
      </w:r>
      <w:r w:rsidR="00B33A5C" w:rsidRPr="003E3BD7">
        <w:rPr>
          <w:rFonts w:cs="Segoe UI"/>
          <w:szCs w:val="21"/>
        </w:rPr>
        <w:t>restrictions</w:t>
      </w:r>
      <w:r w:rsidR="00C92F3A" w:rsidRPr="003E3BD7">
        <w:rPr>
          <w:rFonts w:cs="Segoe UI"/>
          <w:szCs w:val="21"/>
        </w:rPr>
        <w:t xml:space="preserve"> on flavours to protect young people. </w:t>
      </w:r>
      <w:r w:rsidR="00456F54" w:rsidRPr="003E3BD7">
        <w:rPr>
          <w:rFonts w:cs="Segoe UI"/>
          <w:szCs w:val="21"/>
        </w:rPr>
        <w:t>We would recommend also removing the ‘other’ vape flavour category to prevent an exploitable loophole.</w:t>
      </w:r>
    </w:p>
    <w:p w14:paraId="718FA99A" w14:textId="77777777" w:rsidR="006F32FC" w:rsidRPr="003E3BD7" w:rsidRDefault="006F32FC" w:rsidP="00395EDB">
      <w:pPr>
        <w:pStyle w:val="ListParagraph"/>
        <w:spacing w:after="120" w:line="257" w:lineRule="auto"/>
        <w:ind w:left="1287" w:firstLine="273"/>
        <w:rPr>
          <w:rFonts w:cs="Segoe UI"/>
          <w:szCs w:val="21"/>
        </w:rPr>
      </w:pPr>
    </w:p>
    <w:p w14:paraId="499F6DD9" w14:textId="77777777" w:rsidR="00DD71BC" w:rsidRPr="003E3BD7" w:rsidRDefault="00DD71BC" w:rsidP="00C17012">
      <w:pPr>
        <w:spacing w:after="0" w:line="257" w:lineRule="auto"/>
        <w:rPr>
          <w:rFonts w:cs="Segoe UI"/>
          <w:szCs w:val="21"/>
          <w:u w:val="single"/>
        </w:rPr>
      </w:pPr>
      <w:r w:rsidRPr="003E3BD7">
        <w:rPr>
          <w:rFonts w:cs="Segoe UI"/>
          <w:szCs w:val="21"/>
          <w:u w:val="single"/>
        </w:rPr>
        <w:t>Further Recommendations:</w:t>
      </w:r>
    </w:p>
    <w:p w14:paraId="0C9FC320" w14:textId="77777777" w:rsidR="00DD71BC" w:rsidRPr="003E3BD7" w:rsidRDefault="00DD71BC" w:rsidP="004554EF">
      <w:pPr>
        <w:pStyle w:val="ListParagraph"/>
        <w:numPr>
          <w:ilvl w:val="0"/>
          <w:numId w:val="18"/>
        </w:numPr>
        <w:spacing w:after="120" w:line="257" w:lineRule="auto"/>
        <w:jc w:val="both"/>
        <w:rPr>
          <w:rFonts w:cs="Segoe UI"/>
          <w:szCs w:val="21"/>
        </w:rPr>
      </w:pPr>
      <w:r w:rsidRPr="003E3BD7">
        <w:rPr>
          <w:rFonts w:cs="Segoe UI"/>
          <w:szCs w:val="21"/>
        </w:rPr>
        <w:t>Quit service staff should be specifically consulted on flavour choices as their experience with helping people to quit combustible tobacco cigarettes should be balanced with the need to reduce vape product flavours that are associated with targeting youth.</w:t>
      </w:r>
    </w:p>
    <w:p w14:paraId="680D495C" w14:textId="0C3BBC2F" w:rsidR="00DD71BC" w:rsidRPr="003E3BD7" w:rsidRDefault="00DD71BC" w:rsidP="004554EF">
      <w:pPr>
        <w:pStyle w:val="ListParagraph"/>
        <w:numPr>
          <w:ilvl w:val="0"/>
          <w:numId w:val="18"/>
        </w:numPr>
        <w:spacing w:after="120" w:line="257" w:lineRule="auto"/>
        <w:jc w:val="both"/>
        <w:rPr>
          <w:rFonts w:cs="Segoe UI"/>
          <w:szCs w:val="21"/>
        </w:rPr>
      </w:pPr>
      <w:r w:rsidRPr="003E3BD7">
        <w:rPr>
          <w:rFonts w:cs="Segoe UI"/>
          <w:szCs w:val="21"/>
        </w:rPr>
        <w:t xml:space="preserve">We recommend </w:t>
      </w:r>
      <w:r w:rsidR="00020F57" w:rsidRPr="003E3BD7">
        <w:rPr>
          <w:rFonts w:cs="Segoe UI"/>
          <w:szCs w:val="21"/>
        </w:rPr>
        <w:t xml:space="preserve">a periodic review of the vaping regulatory environment occurs to ensure </w:t>
      </w:r>
      <w:r w:rsidR="004362A0" w:rsidRPr="003E3BD7">
        <w:rPr>
          <w:rFonts w:cs="Segoe UI"/>
          <w:szCs w:val="21"/>
        </w:rPr>
        <w:t xml:space="preserve">settings </w:t>
      </w:r>
      <w:r w:rsidR="004014B0" w:rsidRPr="003E3BD7">
        <w:rPr>
          <w:rFonts w:cs="Segoe UI"/>
          <w:szCs w:val="21"/>
        </w:rPr>
        <w:t xml:space="preserve">sufficiently protect </w:t>
      </w:r>
      <w:proofErr w:type="spellStart"/>
      <w:r w:rsidR="00902A62" w:rsidRPr="003E3BD7">
        <w:rPr>
          <w:rFonts w:cs="Segoe UI"/>
          <w:szCs w:val="21"/>
        </w:rPr>
        <w:t>rangatahi</w:t>
      </w:r>
      <w:proofErr w:type="spellEnd"/>
      <w:r w:rsidR="004014B0" w:rsidRPr="003E3BD7">
        <w:rPr>
          <w:rFonts w:cs="Segoe UI"/>
          <w:szCs w:val="21"/>
        </w:rPr>
        <w:t xml:space="preserve"> (for example, it could be appropriate to further reduce </w:t>
      </w:r>
      <w:r w:rsidRPr="003E3BD7">
        <w:rPr>
          <w:rFonts w:cs="Segoe UI"/>
          <w:szCs w:val="21"/>
        </w:rPr>
        <w:t>GVRs but acknowledge this would need to be accomplished with a legislative amendment</w:t>
      </w:r>
      <w:r w:rsidR="004014B0" w:rsidRPr="003E3BD7">
        <w:rPr>
          <w:rFonts w:cs="Segoe UI"/>
          <w:szCs w:val="21"/>
        </w:rPr>
        <w:t>)</w:t>
      </w:r>
      <w:r w:rsidRPr="003E3BD7">
        <w:rPr>
          <w:rFonts w:cs="Segoe UI"/>
          <w:szCs w:val="21"/>
        </w:rPr>
        <w:t>.</w:t>
      </w:r>
    </w:p>
    <w:p w14:paraId="6AAF0D65" w14:textId="28E29556" w:rsidR="00456F54" w:rsidRPr="003E3BD7" w:rsidRDefault="00434A11" w:rsidP="004554EF">
      <w:pPr>
        <w:pStyle w:val="ListParagraph"/>
        <w:numPr>
          <w:ilvl w:val="0"/>
          <w:numId w:val="18"/>
        </w:numPr>
        <w:spacing w:after="120" w:line="257" w:lineRule="auto"/>
        <w:jc w:val="both"/>
        <w:rPr>
          <w:rFonts w:cs="Segoe UI"/>
          <w:szCs w:val="21"/>
        </w:rPr>
      </w:pPr>
      <w:r w:rsidRPr="003E3BD7">
        <w:rPr>
          <w:rFonts w:cs="Segoe UI"/>
          <w:szCs w:val="21"/>
        </w:rPr>
        <w:t xml:space="preserve">We also recommend not allowing the use of </w:t>
      </w:r>
      <w:r w:rsidR="00456F54" w:rsidRPr="003E3BD7">
        <w:rPr>
          <w:rFonts w:cs="Segoe UI"/>
          <w:szCs w:val="21"/>
        </w:rPr>
        <w:t xml:space="preserve">Te </w:t>
      </w:r>
      <w:proofErr w:type="spellStart"/>
      <w:r w:rsidR="00456F54" w:rsidRPr="003E3BD7">
        <w:rPr>
          <w:rFonts w:cs="Segoe UI"/>
          <w:szCs w:val="21"/>
        </w:rPr>
        <w:t>Reo</w:t>
      </w:r>
      <w:proofErr w:type="spellEnd"/>
      <w:r w:rsidR="00456F54" w:rsidRPr="003E3BD7">
        <w:rPr>
          <w:rFonts w:cs="Segoe UI"/>
          <w:szCs w:val="21"/>
        </w:rPr>
        <w:t xml:space="preserve"> </w:t>
      </w:r>
      <w:r w:rsidRPr="003E3BD7">
        <w:rPr>
          <w:rFonts w:cs="Segoe UI"/>
          <w:szCs w:val="21"/>
        </w:rPr>
        <w:t>e.g., vape flavours ‘</w:t>
      </w:r>
      <w:proofErr w:type="spellStart"/>
      <w:r w:rsidRPr="003E3BD7">
        <w:rPr>
          <w:rFonts w:cs="Segoe UI"/>
          <w:szCs w:val="21"/>
        </w:rPr>
        <w:t>aporo</w:t>
      </w:r>
      <w:proofErr w:type="spellEnd"/>
      <w:r w:rsidRPr="003E3BD7">
        <w:rPr>
          <w:rFonts w:cs="Segoe UI"/>
          <w:szCs w:val="21"/>
        </w:rPr>
        <w:t>’, ‘</w:t>
      </w:r>
      <w:proofErr w:type="spellStart"/>
      <w:r w:rsidRPr="003E3BD7">
        <w:rPr>
          <w:rFonts w:cs="Segoe UI"/>
          <w:szCs w:val="21"/>
        </w:rPr>
        <w:t>kūmara</w:t>
      </w:r>
      <w:proofErr w:type="spellEnd"/>
      <w:r w:rsidRPr="003E3BD7">
        <w:rPr>
          <w:rFonts w:cs="Segoe UI"/>
          <w:szCs w:val="21"/>
        </w:rPr>
        <w:t>’ or ‘</w:t>
      </w:r>
      <w:proofErr w:type="spellStart"/>
      <w:r w:rsidRPr="003E3BD7">
        <w:rPr>
          <w:rFonts w:cs="Segoe UI"/>
          <w:szCs w:val="21"/>
        </w:rPr>
        <w:t>kawakawa</w:t>
      </w:r>
      <w:proofErr w:type="spellEnd"/>
      <w:r w:rsidRPr="003E3BD7">
        <w:rPr>
          <w:rFonts w:cs="Segoe UI"/>
          <w:szCs w:val="21"/>
        </w:rPr>
        <w:t xml:space="preserve">’. </w:t>
      </w:r>
      <w:r w:rsidR="00456F54" w:rsidRPr="003E3BD7">
        <w:rPr>
          <w:rFonts w:cs="Segoe UI"/>
          <w:szCs w:val="21"/>
        </w:rPr>
        <w:t>as this is a form of cultural misappropriation</w:t>
      </w:r>
      <w:r w:rsidRPr="003E3BD7">
        <w:rPr>
          <w:rFonts w:cs="Segoe UI"/>
          <w:szCs w:val="21"/>
        </w:rPr>
        <w:t>.</w:t>
      </w:r>
    </w:p>
    <w:p w14:paraId="2AD9BA11" w14:textId="5BCC3A52" w:rsidR="002010C1" w:rsidRPr="003E3BD7" w:rsidRDefault="002010C1" w:rsidP="00566016">
      <w:pPr>
        <w:spacing w:after="0" w:line="257" w:lineRule="auto"/>
        <w:rPr>
          <w:rFonts w:cs="Segoe UI"/>
          <w:szCs w:val="21"/>
          <w:u w:val="single"/>
        </w:rPr>
      </w:pPr>
      <w:r w:rsidRPr="003E3BD7">
        <w:rPr>
          <w:rFonts w:cs="Segoe UI"/>
          <w:szCs w:val="21"/>
          <w:u w:val="single"/>
        </w:rPr>
        <w:t xml:space="preserve">References for this </w:t>
      </w:r>
      <w:r w:rsidR="00C053A4" w:rsidRPr="003E3BD7">
        <w:rPr>
          <w:rFonts w:cs="Segoe UI"/>
          <w:szCs w:val="21"/>
          <w:u w:val="single"/>
        </w:rPr>
        <w:t>question</w:t>
      </w:r>
    </w:p>
    <w:p w14:paraId="65DB37DF" w14:textId="412D6F5C" w:rsidR="00566016" w:rsidRPr="003E3BD7" w:rsidRDefault="00C17012" w:rsidP="00C17012">
      <w:pPr>
        <w:spacing w:after="0" w:line="259" w:lineRule="auto"/>
        <w:ind w:left="567" w:hanging="567"/>
        <w:rPr>
          <w:rFonts w:cs="Segoe UI"/>
          <w:sz w:val="18"/>
          <w:szCs w:val="18"/>
        </w:rPr>
      </w:pPr>
      <w:r w:rsidRPr="003E3BD7">
        <w:rPr>
          <w:rFonts w:cs="Segoe UI"/>
          <w:sz w:val="18"/>
          <w:szCs w:val="18"/>
        </w:rPr>
        <w:t xml:space="preserve">1. </w:t>
      </w:r>
      <w:r w:rsidR="00566016" w:rsidRPr="003E3BD7">
        <w:rPr>
          <w:rFonts w:cs="Segoe UI"/>
          <w:sz w:val="18"/>
          <w:szCs w:val="18"/>
        </w:rPr>
        <w:t xml:space="preserve">Action for Smokefree 2025 (ASH). 2022. ASH Year 10 Snapshot Survey 2022 </w:t>
      </w:r>
      <w:proofErr w:type="spellStart"/>
      <w:r w:rsidR="00566016" w:rsidRPr="003E3BD7">
        <w:rPr>
          <w:rFonts w:cs="Segoe UI"/>
          <w:sz w:val="18"/>
          <w:szCs w:val="18"/>
        </w:rPr>
        <w:t>Topline</w:t>
      </w:r>
      <w:proofErr w:type="spellEnd"/>
      <w:r w:rsidR="00566016" w:rsidRPr="003E3BD7">
        <w:rPr>
          <w:rFonts w:cs="Segoe UI"/>
          <w:sz w:val="18"/>
          <w:szCs w:val="18"/>
        </w:rPr>
        <w:t xml:space="preserve"> - Youth smoking and vaping. Available from:</w:t>
      </w:r>
      <w:r w:rsidR="00566016" w:rsidRPr="003E3BD7">
        <w:rPr>
          <w:rFonts w:cs="Segoe UI"/>
          <w:b/>
          <w:bCs/>
          <w:sz w:val="18"/>
          <w:szCs w:val="18"/>
        </w:rPr>
        <w:t xml:space="preserve"> </w:t>
      </w:r>
      <w:hyperlink r:id="rId28" w:history="1">
        <w:r w:rsidR="00566016" w:rsidRPr="003E3BD7">
          <w:rPr>
            <w:rStyle w:val="Hyperlink"/>
            <w:rFonts w:cs="Segoe UI"/>
            <w:b w:val="0"/>
            <w:bCs/>
            <w:color w:val="auto"/>
            <w:sz w:val="18"/>
            <w:szCs w:val="18"/>
          </w:rPr>
          <w:t>http://ash.org.nz</w:t>
        </w:r>
      </w:hyperlink>
    </w:p>
    <w:p w14:paraId="1AEDC73D" w14:textId="66C9B8B9" w:rsidR="00566016" w:rsidRPr="003E3BD7" w:rsidRDefault="00C17012" w:rsidP="00C17012">
      <w:pPr>
        <w:spacing w:after="0" w:line="257" w:lineRule="auto"/>
        <w:ind w:left="567" w:hanging="567"/>
        <w:rPr>
          <w:rStyle w:val="Hyperlink"/>
          <w:rFonts w:cs="Segoe UI"/>
          <w:b w:val="0"/>
          <w:color w:val="auto"/>
          <w:sz w:val="18"/>
          <w:szCs w:val="18"/>
        </w:rPr>
      </w:pPr>
      <w:r w:rsidRPr="003E3BD7">
        <w:rPr>
          <w:rFonts w:cs="Segoe UI"/>
          <w:sz w:val="18"/>
          <w:szCs w:val="18"/>
        </w:rPr>
        <w:t xml:space="preserve">2. </w:t>
      </w:r>
      <w:proofErr w:type="spellStart"/>
      <w:r w:rsidRPr="003E3BD7">
        <w:rPr>
          <w:rFonts w:cs="Segoe UI"/>
          <w:sz w:val="18"/>
          <w:szCs w:val="18"/>
        </w:rPr>
        <w:t>Baenziger</w:t>
      </w:r>
      <w:proofErr w:type="spellEnd"/>
      <w:r w:rsidRPr="003E3BD7">
        <w:rPr>
          <w:rFonts w:cs="Segoe UI"/>
          <w:sz w:val="18"/>
          <w:szCs w:val="18"/>
        </w:rPr>
        <w:t xml:space="preserve">, O. N., Ford, L., </w:t>
      </w:r>
      <w:proofErr w:type="spellStart"/>
      <w:r w:rsidRPr="003E3BD7">
        <w:rPr>
          <w:rFonts w:cs="Segoe UI"/>
          <w:sz w:val="18"/>
          <w:szCs w:val="18"/>
        </w:rPr>
        <w:t>Yazidjoglou</w:t>
      </w:r>
      <w:proofErr w:type="spellEnd"/>
      <w:r w:rsidRPr="003E3BD7">
        <w:rPr>
          <w:rFonts w:cs="Segoe UI"/>
          <w:sz w:val="18"/>
          <w:szCs w:val="18"/>
        </w:rPr>
        <w:t xml:space="preserve">, A., </w:t>
      </w:r>
      <w:proofErr w:type="spellStart"/>
      <w:r w:rsidRPr="003E3BD7">
        <w:rPr>
          <w:rFonts w:cs="Segoe UI"/>
          <w:sz w:val="18"/>
          <w:szCs w:val="18"/>
        </w:rPr>
        <w:t>Joshy</w:t>
      </w:r>
      <w:proofErr w:type="spellEnd"/>
      <w:r w:rsidRPr="003E3BD7">
        <w:rPr>
          <w:rFonts w:cs="Segoe UI"/>
          <w:sz w:val="18"/>
          <w:szCs w:val="18"/>
        </w:rPr>
        <w:t xml:space="preserve">, G., &amp; Banks, E. (2021). E-cigarette use and combustible tobacco cigarette smoking uptake among non-smokers, including relapse in former smokers: umbrella review, systematic </w:t>
      </w:r>
      <w:proofErr w:type="gramStart"/>
      <w:r w:rsidRPr="003E3BD7">
        <w:rPr>
          <w:rFonts w:cs="Segoe UI"/>
          <w:sz w:val="18"/>
          <w:szCs w:val="18"/>
        </w:rPr>
        <w:t>review</w:t>
      </w:r>
      <w:proofErr w:type="gramEnd"/>
      <w:r w:rsidRPr="003E3BD7">
        <w:rPr>
          <w:rFonts w:cs="Segoe UI"/>
          <w:sz w:val="18"/>
          <w:szCs w:val="18"/>
        </w:rPr>
        <w:t xml:space="preserve"> and meta-analysis. BMJ open, 11(3), e045603. </w:t>
      </w:r>
      <w:r w:rsidR="00566016" w:rsidRPr="003E3BD7">
        <w:rPr>
          <w:rFonts w:cs="Segoe UI"/>
          <w:sz w:val="18"/>
          <w:szCs w:val="18"/>
        </w:rPr>
        <w:t xml:space="preserve">Available from: </w:t>
      </w:r>
      <w:hyperlink r:id="rId29" w:history="1">
        <w:r w:rsidR="00566016" w:rsidRPr="003E3BD7">
          <w:rPr>
            <w:rStyle w:val="Hyperlink"/>
            <w:rFonts w:cs="Segoe UI"/>
            <w:b w:val="0"/>
            <w:bCs/>
            <w:color w:val="auto"/>
            <w:sz w:val="18"/>
            <w:szCs w:val="18"/>
          </w:rPr>
          <w:t>https://www.ncbi.nlm.nih.gov/pubmed/33785493</w:t>
        </w:r>
      </w:hyperlink>
    </w:p>
    <w:p w14:paraId="2B40892C" w14:textId="70BE60AE" w:rsidR="00566016" w:rsidRPr="003E3BD7" w:rsidRDefault="00C17012" w:rsidP="00C17012">
      <w:pPr>
        <w:spacing w:after="0" w:line="257" w:lineRule="auto"/>
        <w:ind w:left="567" w:hanging="567"/>
        <w:rPr>
          <w:rFonts w:cs="Segoe UI"/>
          <w:sz w:val="18"/>
          <w:szCs w:val="18"/>
        </w:rPr>
      </w:pPr>
      <w:r w:rsidRPr="003E3BD7">
        <w:rPr>
          <w:rFonts w:cs="Segoe UI"/>
          <w:sz w:val="18"/>
          <w:szCs w:val="18"/>
        </w:rPr>
        <w:t xml:space="preserve">3. </w:t>
      </w:r>
      <w:r w:rsidR="00566016" w:rsidRPr="003E3BD7">
        <w:rPr>
          <w:rFonts w:cs="Segoe UI"/>
          <w:sz w:val="18"/>
          <w:szCs w:val="18"/>
        </w:rPr>
        <w:t xml:space="preserve">Personal communication between a health promoter and young person aged 21, 12 February 2023, </w:t>
      </w:r>
      <w:proofErr w:type="spellStart"/>
      <w:r w:rsidR="00395EDB" w:rsidRPr="003E3BD7">
        <w:rPr>
          <w:rFonts w:cs="Segoe UI"/>
          <w:sz w:val="18"/>
          <w:szCs w:val="18"/>
        </w:rPr>
        <w:t>Ōtepoti</w:t>
      </w:r>
      <w:proofErr w:type="spellEnd"/>
      <w:r w:rsidR="00566016" w:rsidRPr="003E3BD7">
        <w:rPr>
          <w:rFonts w:cs="Segoe UI"/>
          <w:sz w:val="18"/>
          <w:szCs w:val="18"/>
        </w:rPr>
        <w:t xml:space="preserve"> Dunedin</w:t>
      </w:r>
    </w:p>
    <w:p w14:paraId="19625AC4" w14:textId="38C15646" w:rsidR="007678FE" w:rsidRPr="009028D4" w:rsidRDefault="007678FE" w:rsidP="004554EF">
      <w:pPr>
        <w:pStyle w:val="Number"/>
        <w:spacing w:before="240" w:after="0"/>
        <w:rPr>
          <w:rFonts w:cs="Segoe UI"/>
        </w:rPr>
      </w:pPr>
      <w:r w:rsidRPr="009028D4">
        <w:rPr>
          <w:rFonts w:cs="Segoe UI"/>
        </w:rPr>
        <w:t xml:space="preserve">Do you agree with the proposal to extend product safety requirements for disposable vaping products? </w:t>
      </w:r>
    </w:p>
    <w:p w14:paraId="6D40D1F0" w14:textId="4F7810FB" w:rsidR="007678FE" w:rsidRPr="009028D4" w:rsidRDefault="005B4ECA" w:rsidP="002A3357">
      <w:pPr>
        <w:pStyle w:val="Number"/>
        <w:numPr>
          <w:ilvl w:val="0"/>
          <w:numId w:val="0"/>
        </w:numPr>
        <w:spacing w:before="0" w:after="0" w:line="264" w:lineRule="auto"/>
        <w:rPr>
          <w:rFonts w:cs="Segoe UI"/>
          <w:szCs w:val="22"/>
        </w:rPr>
      </w:pPr>
      <w:r>
        <w:rPr>
          <w:rFonts w:ascii="MS Gothic" w:eastAsia="MS Gothic" w:hAnsi="MS Gothic" w:cs="Segoe UI" w:hint="eastAsia"/>
          <w:szCs w:val="22"/>
        </w:rPr>
        <w:t>☒</w:t>
      </w:r>
      <w:r w:rsidR="007678FE" w:rsidRPr="009028D4">
        <w:rPr>
          <w:rFonts w:cs="Segoe UI"/>
          <w:szCs w:val="22"/>
        </w:rPr>
        <w:t xml:space="preserve"> </w:t>
      </w:r>
      <w:r w:rsidR="007678FE" w:rsidRPr="009028D4">
        <w:rPr>
          <w:rFonts w:cs="Segoe UI"/>
          <w:szCs w:val="22"/>
        </w:rPr>
        <w:tab/>
        <w:t>Yes</w:t>
      </w:r>
    </w:p>
    <w:p w14:paraId="6AC2E1FD" w14:textId="08DD3B4B" w:rsidR="007678FE" w:rsidRPr="009028D4" w:rsidRDefault="007678FE"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59BA96D9" w14:textId="35FF6762" w:rsidR="00565714" w:rsidRPr="005B4ECA" w:rsidRDefault="007678FE" w:rsidP="00BE52FD">
      <w:pPr>
        <w:spacing w:after="0" w:line="256" w:lineRule="auto"/>
        <w:rPr>
          <w:rFonts w:cs="Segoe UI"/>
        </w:rPr>
      </w:pPr>
      <w:r w:rsidRPr="005B4ECA">
        <w:rPr>
          <w:rFonts w:cs="Segoe UI"/>
        </w:rPr>
        <w:t xml:space="preserve">If you have further comments on the proposal to extend product safety requirements for disposable vaping products, please write them here. </w:t>
      </w:r>
      <w:r w:rsidR="00E32B3A" w:rsidRPr="005B4ECA">
        <w:rPr>
          <w:rFonts w:cs="Segoe UI"/>
        </w:rPr>
        <w:t xml:space="preserve"> </w:t>
      </w:r>
    </w:p>
    <w:p w14:paraId="39AF058F" w14:textId="7D01B11E" w:rsidR="005B4ECA" w:rsidRPr="003E3BD7" w:rsidRDefault="00566016" w:rsidP="001F58B6">
      <w:pPr>
        <w:spacing w:after="0" w:line="256" w:lineRule="auto"/>
        <w:jc w:val="both"/>
        <w:rPr>
          <w:rFonts w:cs="Segoe UI"/>
        </w:rPr>
      </w:pPr>
      <w:r w:rsidRPr="003E3BD7">
        <w:rPr>
          <w:rFonts w:cs="Segoe UI"/>
        </w:rPr>
        <w:t>Yes, w</w:t>
      </w:r>
      <w:r w:rsidR="005B4ECA" w:rsidRPr="003E3BD7">
        <w:rPr>
          <w:rFonts w:cs="Segoe UI"/>
        </w:rPr>
        <w:t xml:space="preserve">e agree with the proposal to extend product safety requirements for disposable vaping products as this will make vaping products </w:t>
      </w:r>
      <w:r w:rsidR="005B4ECA" w:rsidRPr="003E3BD7">
        <w:rPr>
          <w:rFonts w:cs="Segoe UI"/>
          <w:b/>
          <w:bCs/>
        </w:rPr>
        <w:t>less available</w:t>
      </w:r>
      <w:r w:rsidR="005B4ECA" w:rsidRPr="003E3BD7">
        <w:rPr>
          <w:rFonts w:cs="Segoe UI"/>
        </w:rPr>
        <w:t xml:space="preserve">, </w:t>
      </w:r>
      <w:r w:rsidR="005B4ECA" w:rsidRPr="003E3BD7">
        <w:rPr>
          <w:rFonts w:cs="Segoe UI"/>
          <w:b/>
          <w:bCs/>
        </w:rPr>
        <w:t>less addictive</w:t>
      </w:r>
      <w:r w:rsidR="005B4ECA" w:rsidRPr="003E3BD7">
        <w:rPr>
          <w:rFonts w:cs="Segoe UI"/>
        </w:rPr>
        <w:t xml:space="preserve">, and </w:t>
      </w:r>
      <w:r w:rsidR="005B4ECA" w:rsidRPr="003E3BD7">
        <w:rPr>
          <w:rFonts w:cs="Segoe UI"/>
          <w:b/>
          <w:bCs/>
        </w:rPr>
        <w:t>less affordable</w:t>
      </w:r>
      <w:r w:rsidR="005B4ECA" w:rsidRPr="003E3BD7">
        <w:rPr>
          <w:rFonts w:cs="Segoe UI"/>
        </w:rPr>
        <w:t xml:space="preserve"> to youth. </w:t>
      </w:r>
      <w:r w:rsidR="001F58B6" w:rsidRPr="003E3BD7">
        <w:rPr>
          <w:rFonts w:cs="Segoe UI"/>
        </w:rPr>
        <w:t xml:space="preserve">Especially removeable replaceable batteries. </w:t>
      </w:r>
    </w:p>
    <w:p w14:paraId="1C543D2E" w14:textId="77777777" w:rsidR="001F58B6" w:rsidRPr="003E3BD7" w:rsidRDefault="001F58B6" w:rsidP="001F58B6">
      <w:pPr>
        <w:spacing w:after="0" w:line="256" w:lineRule="auto"/>
        <w:jc w:val="both"/>
        <w:rPr>
          <w:rFonts w:cs="Segoe UI"/>
        </w:rPr>
      </w:pPr>
    </w:p>
    <w:p w14:paraId="47CF36DF" w14:textId="5BB7F678" w:rsidR="005B4ECA" w:rsidRPr="003E3BD7" w:rsidRDefault="005B4ECA" w:rsidP="004554EF">
      <w:pPr>
        <w:numPr>
          <w:ilvl w:val="0"/>
          <w:numId w:val="19"/>
        </w:numPr>
        <w:spacing w:after="120"/>
        <w:ind w:left="357"/>
        <w:jc w:val="both"/>
        <w:rPr>
          <w:rFonts w:cs="Segoe UI"/>
        </w:rPr>
      </w:pPr>
      <w:r w:rsidRPr="003E3BD7">
        <w:rPr>
          <w:rFonts w:cs="Segoe UI"/>
          <w:u w:val="single"/>
        </w:rPr>
        <w:t>User safety mechanisms</w:t>
      </w:r>
      <w:r w:rsidRPr="003E3BD7">
        <w:rPr>
          <w:rFonts w:cs="Segoe UI"/>
        </w:rPr>
        <w:t xml:space="preserve">:  </w:t>
      </w:r>
      <w:r w:rsidR="001F58B6" w:rsidRPr="003E3BD7">
        <w:rPr>
          <w:rFonts w:cs="Segoe UI"/>
        </w:rPr>
        <w:t>We suggest</w:t>
      </w:r>
      <w:r w:rsidRPr="003E3BD7">
        <w:rPr>
          <w:rFonts w:cs="Segoe UI"/>
        </w:rPr>
        <w:t xml:space="preserve"> inserting a child-safety lock on all vaping devices.</w:t>
      </w:r>
    </w:p>
    <w:p w14:paraId="7E02C99E" w14:textId="5298B7AC" w:rsidR="005B4ECA" w:rsidRPr="003E3BD7" w:rsidRDefault="005B4ECA" w:rsidP="004554EF">
      <w:pPr>
        <w:numPr>
          <w:ilvl w:val="0"/>
          <w:numId w:val="19"/>
        </w:numPr>
        <w:spacing w:after="120"/>
        <w:ind w:left="357"/>
        <w:jc w:val="both"/>
        <w:rPr>
          <w:rFonts w:cs="Segoe UI"/>
        </w:rPr>
      </w:pPr>
      <w:r w:rsidRPr="003E3BD7">
        <w:rPr>
          <w:rFonts w:cs="Segoe UI"/>
          <w:u w:val="single"/>
        </w:rPr>
        <w:t>Removeable/replaceable batteries</w:t>
      </w:r>
      <w:r w:rsidRPr="003E3BD7">
        <w:rPr>
          <w:rFonts w:cs="Segoe UI"/>
        </w:rPr>
        <w:t xml:space="preserve">:  We </w:t>
      </w:r>
      <w:r w:rsidR="001F58B6" w:rsidRPr="003E3BD7">
        <w:rPr>
          <w:rFonts w:cs="Segoe UI"/>
        </w:rPr>
        <w:t xml:space="preserve">strongly endorse this requirement that all devices have removeable batteries. </w:t>
      </w:r>
      <w:r w:rsidRPr="003E3BD7">
        <w:rPr>
          <w:rFonts w:cs="Segoe UI"/>
        </w:rPr>
        <w:t>This can prevent the risk of battery failure/explosion or other vape-related injuries</w:t>
      </w:r>
      <w:r w:rsidR="004E5964" w:rsidRPr="003E3BD7">
        <w:rPr>
          <w:rFonts w:cs="Segoe UI"/>
          <w:vertAlign w:val="superscript"/>
        </w:rPr>
        <w:t>1</w:t>
      </w:r>
      <w:r w:rsidRPr="003E3BD7">
        <w:rPr>
          <w:rFonts w:cs="Segoe UI"/>
        </w:rPr>
        <w:t>, which is on the rise in New Zealand</w:t>
      </w:r>
      <w:r w:rsidR="004E5964" w:rsidRPr="003E3BD7">
        <w:rPr>
          <w:rFonts w:cs="Segoe UI"/>
          <w:vertAlign w:val="superscript"/>
        </w:rPr>
        <w:t>2</w:t>
      </w:r>
      <w:r w:rsidRPr="003E3BD7">
        <w:rPr>
          <w:rFonts w:cs="Segoe UI"/>
        </w:rPr>
        <w:t xml:space="preserve"> and in many other countries.  Vaping devices are often disposed into rubbish bins where </w:t>
      </w:r>
      <w:r w:rsidRPr="003E3BD7">
        <w:rPr>
          <w:rFonts w:cs="Segoe UI"/>
        </w:rPr>
        <w:lastRenderedPageBreak/>
        <w:t>the batteries pose a dangerous risk for fires in public waste/recycling areas or on rubbish trucks</w:t>
      </w:r>
      <w:r w:rsidR="004E5964" w:rsidRPr="003E3BD7">
        <w:rPr>
          <w:rFonts w:cs="Segoe UI"/>
          <w:vertAlign w:val="superscript"/>
        </w:rPr>
        <w:t>3</w:t>
      </w:r>
      <w:r w:rsidRPr="003E3BD7">
        <w:rPr>
          <w:rFonts w:cs="Segoe UI"/>
        </w:rPr>
        <w:t xml:space="preserve">. </w:t>
      </w:r>
      <w:r w:rsidR="00072857" w:rsidRPr="003E3BD7">
        <w:rPr>
          <w:rFonts w:cs="Segoe UI"/>
        </w:rPr>
        <w:t>For instance, see a recent example of a fire caused by vape products in Waikato</w:t>
      </w:r>
      <w:r w:rsidR="004E5964" w:rsidRPr="003E3BD7">
        <w:rPr>
          <w:rFonts w:cs="Segoe UI"/>
          <w:vertAlign w:val="superscript"/>
        </w:rPr>
        <w:t>4</w:t>
      </w:r>
      <w:r w:rsidR="00072857" w:rsidRPr="003E3BD7">
        <w:rPr>
          <w:rFonts w:cs="Segoe UI"/>
        </w:rPr>
        <w:t>.</w:t>
      </w:r>
    </w:p>
    <w:p w14:paraId="6EBA85EE" w14:textId="408F7B1E" w:rsidR="005B4ECA" w:rsidRPr="003E3BD7" w:rsidRDefault="005B4ECA" w:rsidP="004554EF">
      <w:pPr>
        <w:spacing w:after="120"/>
        <w:ind w:left="357"/>
        <w:jc w:val="both"/>
        <w:rPr>
          <w:rFonts w:cs="Segoe UI"/>
        </w:rPr>
      </w:pPr>
      <w:r w:rsidRPr="003E3BD7">
        <w:rPr>
          <w:rFonts w:cs="Segoe UI"/>
        </w:rPr>
        <w:t xml:space="preserve">Requiring removable batteries on all vaping devices would eliminate disposable vapes and other inexpensive products currently sold on the market.  This would </w:t>
      </w:r>
      <w:r w:rsidR="006F32FC" w:rsidRPr="003E3BD7">
        <w:rPr>
          <w:rFonts w:cs="Segoe UI"/>
        </w:rPr>
        <w:t xml:space="preserve">go some way to help </w:t>
      </w:r>
      <w:r w:rsidRPr="003E3BD7">
        <w:rPr>
          <w:rFonts w:cs="Segoe UI"/>
        </w:rPr>
        <w:t xml:space="preserve">protect </w:t>
      </w:r>
      <w:proofErr w:type="spellStart"/>
      <w:r w:rsidRPr="003E3BD7">
        <w:rPr>
          <w:rFonts w:cs="Segoe UI"/>
        </w:rPr>
        <w:t>rangatahi</w:t>
      </w:r>
      <w:proofErr w:type="spellEnd"/>
      <w:r w:rsidRPr="003E3BD7">
        <w:rPr>
          <w:rFonts w:cs="Segoe UI"/>
        </w:rPr>
        <w:t xml:space="preserve"> from </w:t>
      </w:r>
      <w:r w:rsidR="00D221A3" w:rsidRPr="003E3BD7">
        <w:rPr>
          <w:rFonts w:cs="Segoe UI"/>
        </w:rPr>
        <w:t>consuming</w:t>
      </w:r>
      <w:r w:rsidRPr="003E3BD7">
        <w:rPr>
          <w:rFonts w:cs="Segoe UI"/>
        </w:rPr>
        <w:t xml:space="preserve"> these products, as affordable short-term-use vape devices act as a gateway for long-term behaviours</w:t>
      </w:r>
      <w:r w:rsidR="004E5964" w:rsidRPr="003E3BD7">
        <w:rPr>
          <w:rFonts w:cs="Segoe UI"/>
          <w:vertAlign w:val="superscript"/>
        </w:rPr>
        <w:t>5</w:t>
      </w:r>
      <w:r w:rsidRPr="003E3BD7">
        <w:rPr>
          <w:rFonts w:cs="Segoe UI"/>
        </w:rPr>
        <w:t xml:space="preserve">.  Since people who smoke will need vaping devices that operate for weeks or months as part of their cessation plan, disposable vapes that only function over a much shorter term might be less useful in supporting a transition from smoking. </w:t>
      </w:r>
    </w:p>
    <w:p w14:paraId="052F2439" w14:textId="2141830F" w:rsidR="000F2FE5" w:rsidRPr="003E3BD7" w:rsidRDefault="005B4ECA" w:rsidP="004554EF">
      <w:pPr>
        <w:numPr>
          <w:ilvl w:val="0"/>
          <w:numId w:val="19"/>
        </w:numPr>
        <w:spacing w:after="120"/>
        <w:ind w:left="357"/>
        <w:jc w:val="both"/>
        <w:rPr>
          <w:rFonts w:cs="Segoe UI"/>
        </w:rPr>
      </w:pPr>
      <w:r w:rsidRPr="003E3BD7">
        <w:rPr>
          <w:rFonts w:cs="Segoe UI"/>
          <w:u w:val="single"/>
        </w:rPr>
        <w:t>Substance container labelling</w:t>
      </w:r>
      <w:r w:rsidRPr="003E3BD7">
        <w:rPr>
          <w:rFonts w:cs="Segoe UI"/>
        </w:rPr>
        <w:t xml:space="preserve">:  We </w:t>
      </w:r>
      <w:r w:rsidR="001F58B6" w:rsidRPr="003E3BD7">
        <w:rPr>
          <w:rFonts w:cs="Segoe UI"/>
        </w:rPr>
        <w:t>support this</w:t>
      </w:r>
      <w:r w:rsidR="00583D91" w:rsidRPr="003E3BD7">
        <w:rPr>
          <w:rFonts w:cs="Segoe UI"/>
        </w:rPr>
        <w:t xml:space="preserve"> measure</w:t>
      </w:r>
      <w:r w:rsidR="001F58B6" w:rsidRPr="003E3BD7">
        <w:rPr>
          <w:rFonts w:cs="Segoe UI"/>
        </w:rPr>
        <w:t xml:space="preserve">. </w:t>
      </w:r>
    </w:p>
    <w:p w14:paraId="2B7ADB4B" w14:textId="57B25E6B" w:rsidR="001F58B6" w:rsidRPr="003E3BD7" w:rsidRDefault="005B4ECA" w:rsidP="004554EF">
      <w:pPr>
        <w:numPr>
          <w:ilvl w:val="0"/>
          <w:numId w:val="19"/>
        </w:numPr>
        <w:spacing w:after="120"/>
        <w:ind w:left="357"/>
        <w:jc w:val="both"/>
        <w:rPr>
          <w:rFonts w:cs="Segoe UI"/>
        </w:rPr>
      </w:pPr>
      <w:r w:rsidRPr="003E3BD7">
        <w:rPr>
          <w:rFonts w:cs="Segoe UI"/>
          <w:u w:val="single"/>
        </w:rPr>
        <w:t>Nicotine concentrations in non-refillable products</w:t>
      </w:r>
      <w:r w:rsidRPr="003E3BD7">
        <w:rPr>
          <w:rFonts w:cs="Segoe UI"/>
        </w:rPr>
        <w:t xml:space="preserve">: </w:t>
      </w:r>
      <w:r w:rsidR="001F58B6" w:rsidRPr="003E3BD7">
        <w:rPr>
          <w:rFonts w:cs="Segoe UI"/>
        </w:rPr>
        <w:t xml:space="preserve">Cancer </w:t>
      </w:r>
      <w:r w:rsidR="00D6771F" w:rsidRPr="003E3BD7">
        <w:rPr>
          <w:rFonts w:cs="Segoe UI"/>
        </w:rPr>
        <w:t>S</w:t>
      </w:r>
      <w:r w:rsidR="001F58B6" w:rsidRPr="003E3BD7">
        <w:rPr>
          <w:rFonts w:cs="Segoe UI"/>
        </w:rPr>
        <w:t>ociety support</w:t>
      </w:r>
      <w:r w:rsidR="00583D91" w:rsidRPr="003E3BD7">
        <w:rPr>
          <w:rFonts w:cs="Segoe UI"/>
        </w:rPr>
        <w:t>s</w:t>
      </w:r>
      <w:r w:rsidR="001F58B6" w:rsidRPr="003E3BD7">
        <w:rPr>
          <w:rFonts w:cs="Segoe UI"/>
        </w:rPr>
        <w:t xml:space="preserve"> this </w:t>
      </w:r>
      <w:r w:rsidR="00583D91" w:rsidRPr="003E3BD7">
        <w:rPr>
          <w:rFonts w:cs="Segoe UI"/>
        </w:rPr>
        <w:t xml:space="preserve">measure </w:t>
      </w:r>
      <w:r w:rsidR="001F58B6" w:rsidRPr="003E3BD7">
        <w:rPr>
          <w:rFonts w:cs="Segoe UI"/>
        </w:rPr>
        <w:t>but strongly recommend</w:t>
      </w:r>
      <w:r w:rsidR="00583D91" w:rsidRPr="003E3BD7">
        <w:rPr>
          <w:rFonts w:cs="Segoe UI"/>
        </w:rPr>
        <w:t>s</w:t>
      </w:r>
      <w:r w:rsidR="001F58B6" w:rsidRPr="003E3BD7">
        <w:rPr>
          <w:rFonts w:cs="Segoe UI"/>
        </w:rPr>
        <w:t xml:space="preserve"> a lower minimum limit of </w:t>
      </w:r>
      <w:r w:rsidR="001F58B6" w:rsidRPr="003E3BD7">
        <w:rPr>
          <w:rFonts w:cs="Segoe UI"/>
          <w:b/>
          <w:bCs/>
        </w:rPr>
        <w:t>20 mg/</w:t>
      </w:r>
      <w:proofErr w:type="spellStart"/>
      <w:r w:rsidR="001F58B6" w:rsidRPr="003E3BD7">
        <w:rPr>
          <w:rFonts w:cs="Segoe UI"/>
          <w:b/>
          <w:bCs/>
        </w:rPr>
        <w:t>mL</w:t>
      </w:r>
      <w:r w:rsidR="001F58B6" w:rsidRPr="003E3BD7">
        <w:rPr>
          <w:rFonts w:cs="Segoe UI"/>
        </w:rPr>
        <w:t>.</w:t>
      </w:r>
      <w:proofErr w:type="spellEnd"/>
      <w:r w:rsidR="001F58B6" w:rsidRPr="003E3BD7">
        <w:rPr>
          <w:rFonts w:cs="Segoe UI"/>
        </w:rPr>
        <w:t xml:space="preserve"> to bring in line with European Union (EU) standards.  </w:t>
      </w:r>
      <w:r w:rsidR="00C63692" w:rsidRPr="003E3BD7">
        <w:rPr>
          <w:rFonts w:cs="Segoe UI"/>
        </w:rPr>
        <w:t>Making such a reduction allows people to choose a lower concentration of nicotine in re-useable devices, but single-use devices would have a fixed nicotine concentration that is generally close to the maximum permitted.</w:t>
      </w:r>
    </w:p>
    <w:p w14:paraId="3DA67578" w14:textId="21A628BB" w:rsidR="005B4ECA" w:rsidRPr="003E3BD7" w:rsidRDefault="005B4ECA" w:rsidP="004554EF">
      <w:pPr>
        <w:spacing w:after="120"/>
        <w:ind w:left="357"/>
        <w:jc w:val="both"/>
        <w:rPr>
          <w:rFonts w:cs="Segoe UI"/>
          <w:i/>
          <w:iCs/>
        </w:rPr>
      </w:pPr>
      <w:r w:rsidRPr="003E3BD7">
        <w:rPr>
          <w:rFonts w:cs="Segoe UI"/>
        </w:rPr>
        <w:t>We request clarification on the regulation’s proposed level of 35mg/</w:t>
      </w:r>
      <w:proofErr w:type="spellStart"/>
      <w:r w:rsidRPr="003E3BD7">
        <w:rPr>
          <w:rFonts w:cs="Segoe UI"/>
        </w:rPr>
        <w:t>mL.</w:t>
      </w:r>
      <w:proofErr w:type="spellEnd"/>
      <w:r w:rsidRPr="003E3BD7">
        <w:rPr>
          <w:rFonts w:cs="Segoe UI"/>
        </w:rPr>
        <w:t xml:space="preserve">  According to the EU, a concentration of 20mg/mL has been shown to be comparable to the dosage of a standard cigarette during the time needed to smoke such a cigarette</w:t>
      </w:r>
      <w:r w:rsidR="004E5964" w:rsidRPr="003E3BD7">
        <w:rPr>
          <w:rFonts w:cs="Segoe UI"/>
          <w:vertAlign w:val="superscript"/>
        </w:rPr>
        <w:t>6</w:t>
      </w:r>
      <w:r w:rsidRPr="003E3BD7">
        <w:rPr>
          <w:rFonts w:cs="Segoe UI"/>
          <w:b/>
          <w:bCs/>
        </w:rPr>
        <w:t>.</w:t>
      </w:r>
      <w:r w:rsidRPr="003E3BD7">
        <w:rPr>
          <w:rFonts w:cs="Segoe UI"/>
        </w:rPr>
        <w:t xml:space="preserve">  To prevent the risks linked to nicotine use, a maximum nicotine dose should be set to </w:t>
      </w:r>
      <w:r w:rsidRPr="003E3BD7">
        <w:rPr>
          <w:rFonts w:cs="Segoe UI"/>
          <w:b/>
          <w:bCs/>
        </w:rPr>
        <w:t>20mg/mL</w:t>
      </w:r>
      <w:r w:rsidRPr="003E3BD7">
        <w:rPr>
          <w:rFonts w:cs="Segoe UI"/>
        </w:rPr>
        <w:t>, not 35mg/</w:t>
      </w:r>
      <w:proofErr w:type="spellStart"/>
      <w:r w:rsidRPr="003E3BD7">
        <w:rPr>
          <w:rFonts w:cs="Segoe UI"/>
        </w:rPr>
        <w:t>mL.</w:t>
      </w:r>
      <w:proofErr w:type="spellEnd"/>
      <w:r w:rsidRPr="003E3BD7">
        <w:rPr>
          <w:rFonts w:cs="Segoe UI"/>
        </w:rPr>
        <w:t xml:space="preserve">  We echo a quote from the British American Tobacco Company, who stated in 1959:</w:t>
      </w:r>
      <w:r w:rsidRPr="003E3BD7">
        <w:rPr>
          <w:rFonts w:cs="Segoe UI"/>
          <w:i/>
          <w:iCs/>
        </w:rPr>
        <w:t xml:space="preserve"> “To lower nicotine too much might end up destroying the nicotine habit in a large number of consumers and prevent it from ever being acquired by new smokers.”</w:t>
      </w:r>
      <w:r w:rsidR="004E5964" w:rsidRPr="003E3BD7">
        <w:rPr>
          <w:rFonts w:cs="Segoe UI"/>
          <w:i/>
          <w:iCs/>
        </w:rPr>
        <w:t xml:space="preserve"> </w:t>
      </w:r>
      <w:r w:rsidR="004E5964" w:rsidRPr="003E3BD7">
        <w:rPr>
          <w:rFonts w:cs="Segoe UI"/>
          <w:vertAlign w:val="superscript"/>
        </w:rPr>
        <w:t>7</w:t>
      </w:r>
      <w:r w:rsidRPr="003E3BD7">
        <w:rPr>
          <w:rFonts w:cs="Segoe UI"/>
          <w:b/>
          <w:bCs/>
          <w:i/>
          <w:iCs/>
        </w:rPr>
        <w:t>.</w:t>
      </w:r>
      <w:r w:rsidRPr="003E3BD7">
        <w:rPr>
          <w:rFonts w:cs="Segoe UI"/>
          <w:i/>
          <w:iCs/>
        </w:rPr>
        <w:t xml:space="preserve"> </w:t>
      </w:r>
    </w:p>
    <w:p w14:paraId="1D4FD109" w14:textId="77777777" w:rsidR="005B4ECA" w:rsidRPr="003E3BD7" w:rsidRDefault="005B4ECA" w:rsidP="004554EF">
      <w:pPr>
        <w:spacing w:after="120"/>
        <w:ind w:left="357"/>
        <w:jc w:val="both"/>
        <w:rPr>
          <w:rFonts w:cs="Segoe UI"/>
        </w:rPr>
      </w:pPr>
      <w:r w:rsidRPr="003E3BD7">
        <w:rPr>
          <w:rFonts w:cs="Segoe UI"/>
        </w:rPr>
        <w:t>Furthermore, we propose nicotine levels be displayed on product labels in mg/mL, including single-use products, as a percentage figure for nicotine/nicotine salt concentration is not sufficient.</w:t>
      </w:r>
    </w:p>
    <w:p w14:paraId="6970731A" w14:textId="29DADF5F" w:rsidR="005B4ECA" w:rsidRPr="003E3BD7" w:rsidRDefault="005B4ECA" w:rsidP="004554EF">
      <w:pPr>
        <w:numPr>
          <w:ilvl w:val="0"/>
          <w:numId w:val="19"/>
        </w:numPr>
        <w:spacing w:after="120"/>
        <w:ind w:left="357"/>
        <w:jc w:val="both"/>
        <w:rPr>
          <w:rFonts w:cs="Segoe UI"/>
        </w:rPr>
      </w:pPr>
      <w:r w:rsidRPr="003E3BD7">
        <w:rPr>
          <w:rFonts w:cs="Segoe UI"/>
          <w:u w:val="single"/>
        </w:rPr>
        <w:t>Serial/batch numbers</w:t>
      </w:r>
      <w:r w:rsidRPr="003E3BD7">
        <w:rPr>
          <w:rFonts w:cs="Segoe UI"/>
        </w:rPr>
        <w:t xml:space="preserve">:  We </w:t>
      </w:r>
      <w:r w:rsidR="00C63692" w:rsidRPr="003E3BD7">
        <w:rPr>
          <w:rFonts w:cs="Segoe UI"/>
        </w:rPr>
        <w:t>support this</w:t>
      </w:r>
      <w:r w:rsidR="00583D91" w:rsidRPr="003E3BD7">
        <w:rPr>
          <w:rFonts w:cs="Segoe UI"/>
        </w:rPr>
        <w:t xml:space="preserve"> measure</w:t>
      </w:r>
      <w:r w:rsidR="00C63692" w:rsidRPr="003E3BD7">
        <w:rPr>
          <w:rFonts w:cs="Segoe UI"/>
        </w:rPr>
        <w:t xml:space="preserve">. </w:t>
      </w:r>
    </w:p>
    <w:p w14:paraId="3F398404" w14:textId="77777777" w:rsidR="005B4ECA" w:rsidRPr="003E3BD7" w:rsidRDefault="005B4ECA" w:rsidP="004E5964">
      <w:pPr>
        <w:spacing w:after="120" w:line="256" w:lineRule="auto"/>
        <w:contextualSpacing/>
        <w:rPr>
          <w:rFonts w:cs="Segoe UI"/>
          <w:u w:val="single"/>
        </w:rPr>
      </w:pPr>
      <w:r w:rsidRPr="003E3BD7">
        <w:rPr>
          <w:rFonts w:cs="Segoe UI"/>
          <w:u w:val="single"/>
        </w:rPr>
        <w:t xml:space="preserve">Further Recommendations: </w:t>
      </w:r>
    </w:p>
    <w:p w14:paraId="4A1686DB" w14:textId="5D405BCB" w:rsidR="004E5964" w:rsidRPr="003E3BD7" w:rsidRDefault="005B4ECA" w:rsidP="004E5964">
      <w:pPr>
        <w:spacing w:after="120" w:line="257" w:lineRule="auto"/>
        <w:rPr>
          <w:rFonts w:cs="Segoe UI"/>
        </w:rPr>
      </w:pPr>
      <w:r w:rsidRPr="003E3BD7">
        <w:rPr>
          <w:rFonts w:cs="Segoe UI"/>
        </w:rPr>
        <w:t>We propose the following additional product safety requirements to address concerns relating to single-use vaping products:</w:t>
      </w:r>
    </w:p>
    <w:p w14:paraId="3E6750C9" w14:textId="77777777" w:rsidR="006C361E" w:rsidRPr="003E3BD7" w:rsidRDefault="009529C0" w:rsidP="006C361E">
      <w:pPr>
        <w:spacing w:after="0"/>
        <w:rPr>
          <w:rFonts w:cs="Segoe UI"/>
        </w:rPr>
      </w:pPr>
      <w:r w:rsidRPr="003E3BD7">
        <w:rPr>
          <w:rFonts w:cs="Segoe UI"/>
          <w:u w:val="single"/>
        </w:rPr>
        <w:t>Fund support for quitting vaping:</w:t>
      </w:r>
      <w:r w:rsidRPr="003E3BD7">
        <w:rPr>
          <w:rFonts w:cs="Segoe UI"/>
        </w:rPr>
        <w:t xml:space="preserve">  </w:t>
      </w:r>
    </w:p>
    <w:p w14:paraId="392FAF8B" w14:textId="71CC11FA" w:rsidR="009529C0" w:rsidRPr="003E3BD7" w:rsidRDefault="009529C0" w:rsidP="004E5964">
      <w:pPr>
        <w:spacing w:after="120"/>
        <w:rPr>
          <w:rFonts w:cs="Segoe UI"/>
        </w:rPr>
      </w:pPr>
      <w:r w:rsidRPr="003E3BD7">
        <w:rPr>
          <w:rFonts w:cs="Segoe UI"/>
        </w:rPr>
        <w:t>Stop Smoking Services need to be fully funded and resourced to extend their support to those who wish to stop vaping (regardless of whether they smoke tobacco or not)</w:t>
      </w:r>
      <w:r w:rsidR="006F32FC" w:rsidRPr="003E3BD7">
        <w:rPr>
          <w:rFonts w:cs="Segoe UI"/>
        </w:rPr>
        <w:t>.</w:t>
      </w:r>
      <w:r w:rsidR="0088421A" w:rsidRPr="003E3BD7">
        <w:rPr>
          <w:rFonts w:cs="Segoe UI"/>
        </w:rPr>
        <w:t xml:space="preserve"> </w:t>
      </w:r>
      <w:r w:rsidR="006F32FC" w:rsidRPr="003E3BD7">
        <w:rPr>
          <w:rFonts w:cs="Segoe UI"/>
        </w:rPr>
        <w:t xml:space="preserve">We are particularly concerned about </w:t>
      </w:r>
      <w:r w:rsidRPr="003E3BD7">
        <w:rPr>
          <w:rFonts w:cs="Segoe UI"/>
        </w:rPr>
        <w:t>under 18 years old</w:t>
      </w:r>
      <w:r w:rsidR="006F32FC" w:rsidRPr="003E3BD7">
        <w:rPr>
          <w:rFonts w:cs="Segoe UI"/>
        </w:rPr>
        <w:t xml:space="preserve">, where </w:t>
      </w:r>
      <w:r w:rsidR="00681CB5" w:rsidRPr="003E3BD7">
        <w:rPr>
          <w:rFonts w:cs="Segoe UI"/>
        </w:rPr>
        <w:t xml:space="preserve">there is some evidence that </w:t>
      </w:r>
      <w:r w:rsidR="006F32FC" w:rsidRPr="003E3BD7">
        <w:rPr>
          <w:rFonts w:cs="Segoe UI"/>
        </w:rPr>
        <w:t xml:space="preserve">vaping </w:t>
      </w:r>
      <w:r w:rsidR="00681CB5" w:rsidRPr="003E3BD7">
        <w:rPr>
          <w:rFonts w:cs="Segoe UI"/>
        </w:rPr>
        <w:t xml:space="preserve">is </w:t>
      </w:r>
      <w:r w:rsidR="006F32FC" w:rsidRPr="003E3BD7">
        <w:rPr>
          <w:rFonts w:cs="Segoe UI"/>
        </w:rPr>
        <w:t>a gateway to smoking.</w:t>
      </w:r>
      <w:r w:rsidRPr="003E3BD7">
        <w:rPr>
          <w:rFonts w:cs="Segoe UI"/>
        </w:rPr>
        <w:t xml:space="preserve"> </w:t>
      </w:r>
      <w:r w:rsidR="00D6771F" w:rsidRPr="003E3BD7">
        <w:rPr>
          <w:rFonts w:cs="Segoe UI"/>
        </w:rPr>
        <w:t xml:space="preserve"> </w:t>
      </w:r>
    </w:p>
    <w:p w14:paraId="4CED9271" w14:textId="77777777" w:rsidR="006C361E" w:rsidRPr="003E3BD7" w:rsidRDefault="005B4ECA" w:rsidP="006C361E">
      <w:pPr>
        <w:spacing w:after="0" w:line="257" w:lineRule="auto"/>
        <w:jc w:val="both"/>
        <w:rPr>
          <w:rFonts w:cs="Segoe UI"/>
        </w:rPr>
      </w:pPr>
      <w:r w:rsidRPr="003E3BD7">
        <w:rPr>
          <w:rFonts w:cs="Segoe UI"/>
          <w:u w:val="single"/>
        </w:rPr>
        <w:t>Plain packaging and health warnings</w:t>
      </w:r>
      <w:r w:rsidRPr="003E3BD7">
        <w:rPr>
          <w:rFonts w:cs="Segoe UI"/>
        </w:rPr>
        <w:t xml:space="preserve">:  </w:t>
      </w:r>
    </w:p>
    <w:p w14:paraId="3733794D" w14:textId="77777777" w:rsidR="00D6771F" w:rsidRPr="003E3BD7" w:rsidRDefault="005B4ECA" w:rsidP="004E5964">
      <w:pPr>
        <w:spacing w:after="120" w:line="257" w:lineRule="auto"/>
        <w:jc w:val="both"/>
        <w:rPr>
          <w:rFonts w:cs="Segoe UI"/>
        </w:rPr>
      </w:pPr>
      <w:r w:rsidRPr="003E3BD7">
        <w:rPr>
          <w:rFonts w:cs="Segoe UI"/>
        </w:rPr>
        <w:t xml:space="preserve">We recommend implementing plain packaging on all vape products (devices and vaping “pods”).  Removing colourful designs </w:t>
      </w:r>
      <w:r w:rsidR="00C63692" w:rsidRPr="003E3BD7">
        <w:rPr>
          <w:rFonts w:cs="Segoe UI"/>
        </w:rPr>
        <w:t xml:space="preserve">and cartoons </w:t>
      </w:r>
      <w:r w:rsidRPr="003E3BD7">
        <w:rPr>
          <w:rFonts w:cs="Segoe UI"/>
        </w:rPr>
        <w:t>would make these products less appealing to young people</w:t>
      </w:r>
      <w:r w:rsidR="004E5964" w:rsidRPr="003E3BD7">
        <w:rPr>
          <w:rFonts w:cs="Segoe UI"/>
          <w:vertAlign w:val="superscript"/>
        </w:rPr>
        <w:t>8</w:t>
      </w:r>
      <w:r w:rsidRPr="003E3BD7">
        <w:rPr>
          <w:rFonts w:cs="Segoe UI"/>
          <w:b/>
          <w:bCs/>
        </w:rPr>
        <w:t>.</w:t>
      </w:r>
      <w:r w:rsidRPr="003E3BD7">
        <w:rPr>
          <w:rFonts w:cs="Segoe UI"/>
        </w:rPr>
        <w:t xml:space="preserve">  We also recommend health warning labels clearly stated on all vaping products (devices and “pods”).  These changes would help reduce the uptake of vaping among young people</w:t>
      </w:r>
      <w:r w:rsidR="004E5964" w:rsidRPr="003E3BD7">
        <w:rPr>
          <w:rFonts w:cs="Segoe UI"/>
          <w:vertAlign w:val="superscript"/>
        </w:rPr>
        <w:t>9</w:t>
      </w:r>
      <w:r w:rsidRPr="003E3BD7">
        <w:rPr>
          <w:rFonts w:cs="Segoe UI"/>
        </w:rPr>
        <w:t xml:space="preserve">. </w:t>
      </w:r>
    </w:p>
    <w:p w14:paraId="0FCC8789" w14:textId="77777777" w:rsidR="00D6771F" w:rsidRPr="003E3BD7" w:rsidRDefault="009529C0" w:rsidP="004E5964">
      <w:pPr>
        <w:spacing w:after="120" w:line="257" w:lineRule="auto"/>
        <w:jc w:val="both"/>
        <w:rPr>
          <w:rFonts w:cs="Segoe UI"/>
        </w:rPr>
      </w:pPr>
      <w:r w:rsidRPr="003E3BD7">
        <w:rPr>
          <w:rFonts w:cs="Segoe UI"/>
        </w:rPr>
        <w:t>Our communities (</w:t>
      </w:r>
      <w:r w:rsidR="004E5964" w:rsidRPr="003E3BD7">
        <w:rPr>
          <w:rFonts w:cs="Segoe UI"/>
        </w:rPr>
        <w:t>e.g.,</w:t>
      </w:r>
      <w:r w:rsidRPr="003E3BD7">
        <w:rPr>
          <w:rFonts w:cs="Segoe UI"/>
        </w:rPr>
        <w:t xml:space="preserve"> quit coaches) have also told us they want stronger messaging about the harms of vaping</w:t>
      </w:r>
      <w:r w:rsidR="00583D91" w:rsidRPr="003E3BD7">
        <w:rPr>
          <w:rFonts w:cs="Segoe UI"/>
        </w:rPr>
        <w:t>, including</w:t>
      </w:r>
      <w:r w:rsidRPr="003E3BD7">
        <w:rPr>
          <w:rFonts w:cs="Segoe UI"/>
        </w:rPr>
        <w:t xml:space="preserve"> on packaging, in stores, and on the Ministry of Health website.  </w:t>
      </w:r>
    </w:p>
    <w:p w14:paraId="3AE37EBE" w14:textId="56A3E84F" w:rsidR="00D6771F" w:rsidRPr="003E3BD7" w:rsidRDefault="00D6771F" w:rsidP="004E5964">
      <w:pPr>
        <w:spacing w:after="120" w:line="257" w:lineRule="auto"/>
        <w:jc w:val="both"/>
        <w:rPr>
          <w:rFonts w:cs="Segoe UI"/>
        </w:rPr>
      </w:pPr>
      <w:r w:rsidRPr="003E3BD7">
        <w:rPr>
          <w:rFonts w:cs="Segoe UI"/>
        </w:rPr>
        <w:t>It will be a challenge to land on the correct messaging. For example, the messaging on the Vaping Facts website is “Vaping is not harmless</w:t>
      </w:r>
      <w:r w:rsidR="00BA69B2" w:rsidRPr="003E3BD7">
        <w:rPr>
          <w:rFonts w:cs="Segoe UI"/>
        </w:rPr>
        <w:t>,</w:t>
      </w:r>
      <w:r w:rsidRPr="003E3BD7">
        <w:rPr>
          <w:rFonts w:cs="Segoe UI"/>
        </w:rPr>
        <w:t xml:space="preserve"> but it is much less harmful than smoking. Vaping can help some people quit smoking”. However, we understand that the phrase</w:t>
      </w:r>
      <w:r w:rsidR="009529C0" w:rsidRPr="003E3BD7">
        <w:rPr>
          <w:rFonts w:cs="Segoe UI"/>
        </w:rPr>
        <w:t xml:space="preserve"> “</w:t>
      </w:r>
      <w:r w:rsidR="009529C0" w:rsidRPr="003E3BD7">
        <w:rPr>
          <w:rFonts w:cs="Segoe UI"/>
          <w:b/>
          <w:bCs/>
        </w:rPr>
        <w:t>less</w:t>
      </w:r>
      <w:r w:rsidR="009529C0" w:rsidRPr="003E3BD7">
        <w:rPr>
          <w:rFonts w:cs="Segoe UI"/>
        </w:rPr>
        <w:t xml:space="preserve"> harmful” can cause confusion among the public and young people.  </w:t>
      </w:r>
    </w:p>
    <w:p w14:paraId="5530BEC7" w14:textId="30F31004" w:rsidR="005B4ECA" w:rsidRPr="003E3BD7" w:rsidRDefault="009529C0" w:rsidP="004E5964">
      <w:pPr>
        <w:spacing w:after="120" w:line="257" w:lineRule="auto"/>
        <w:jc w:val="both"/>
        <w:rPr>
          <w:rFonts w:cs="Segoe UI"/>
        </w:rPr>
      </w:pPr>
      <w:r w:rsidRPr="003E3BD7">
        <w:rPr>
          <w:rFonts w:cs="Segoe UI"/>
        </w:rPr>
        <w:t xml:space="preserve">Youth and smoking cessation experts should be involved in the process of building safety awareness for vaping products. </w:t>
      </w:r>
      <w:r w:rsidR="00D6771F" w:rsidRPr="003E3BD7">
        <w:rPr>
          <w:rFonts w:cs="Segoe UI"/>
        </w:rPr>
        <w:t xml:space="preserve">It’s important this message finds the right balance in communicating </w:t>
      </w:r>
      <w:r w:rsidR="00BA69B2" w:rsidRPr="003E3BD7">
        <w:rPr>
          <w:rFonts w:cs="Segoe UI"/>
        </w:rPr>
        <w:t>to</w:t>
      </w:r>
      <w:r w:rsidR="00D855B9" w:rsidRPr="003E3BD7">
        <w:rPr>
          <w:rFonts w:cs="Segoe UI"/>
        </w:rPr>
        <w:t xml:space="preserve"> </w:t>
      </w:r>
      <w:r w:rsidR="00100E99" w:rsidRPr="003E3BD7">
        <w:rPr>
          <w:rFonts w:cs="Segoe UI"/>
        </w:rPr>
        <w:t>those who smoke</w:t>
      </w:r>
      <w:r w:rsidR="00D247F4" w:rsidRPr="003E3BD7">
        <w:rPr>
          <w:rFonts w:cs="Segoe UI"/>
        </w:rPr>
        <w:t xml:space="preserve"> that </w:t>
      </w:r>
      <w:r w:rsidR="00D6771F" w:rsidRPr="003E3BD7">
        <w:rPr>
          <w:rFonts w:cs="Segoe UI"/>
        </w:rPr>
        <w:t xml:space="preserve">vaping </w:t>
      </w:r>
      <w:r w:rsidR="00D247F4" w:rsidRPr="003E3BD7">
        <w:rPr>
          <w:rFonts w:cs="Segoe UI"/>
        </w:rPr>
        <w:t xml:space="preserve">is better than smoking, and communicating to everyone else that vaping is not harmless. </w:t>
      </w:r>
      <w:r w:rsidRPr="003E3BD7">
        <w:rPr>
          <w:rFonts w:cs="Segoe UI"/>
        </w:rPr>
        <w:t>This can include on-pack messages</w:t>
      </w:r>
      <w:r w:rsidR="00F50635" w:rsidRPr="003E3BD7">
        <w:rPr>
          <w:rFonts w:cs="Segoe UI"/>
        </w:rPr>
        <w:t>,</w:t>
      </w:r>
      <w:r w:rsidRPr="003E3BD7">
        <w:rPr>
          <w:rFonts w:cs="Segoe UI"/>
        </w:rPr>
        <w:t xml:space="preserve"> as they are not obvious and can influence the uptake of vaping products as stated in the plain packaging recommendation</w:t>
      </w:r>
      <w:r w:rsidR="00F50635" w:rsidRPr="003E3BD7">
        <w:rPr>
          <w:rFonts w:cs="Segoe UI"/>
        </w:rPr>
        <w:t>.</w:t>
      </w:r>
    </w:p>
    <w:p w14:paraId="1B94B466" w14:textId="77777777" w:rsidR="006C361E" w:rsidRPr="003E3BD7" w:rsidRDefault="005B4ECA" w:rsidP="006C361E">
      <w:pPr>
        <w:spacing w:after="0" w:line="257" w:lineRule="auto"/>
        <w:jc w:val="both"/>
        <w:rPr>
          <w:rFonts w:cs="Segoe UI"/>
        </w:rPr>
      </w:pPr>
      <w:r w:rsidRPr="003E3BD7">
        <w:rPr>
          <w:rFonts w:cs="Segoe UI"/>
          <w:u w:val="single"/>
        </w:rPr>
        <w:t>End sale of disposable vapes</w:t>
      </w:r>
      <w:r w:rsidRPr="003E3BD7">
        <w:rPr>
          <w:rFonts w:cs="Segoe UI"/>
        </w:rPr>
        <w:t xml:space="preserve">: </w:t>
      </w:r>
    </w:p>
    <w:p w14:paraId="1487580C" w14:textId="72611475" w:rsidR="004E5964" w:rsidRPr="003E3BD7" w:rsidRDefault="005B4ECA" w:rsidP="004E5964">
      <w:pPr>
        <w:spacing w:after="120" w:line="257" w:lineRule="auto"/>
        <w:jc w:val="both"/>
        <w:rPr>
          <w:rFonts w:cs="Segoe UI"/>
        </w:rPr>
      </w:pPr>
      <w:r w:rsidRPr="003E3BD7">
        <w:rPr>
          <w:rFonts w:cs="Segoe UI"/>
        </w:rPr>
        <w:t xml:space="preserve">Considering proposal </w:t>
      </w:r>
      <w:r w:rsidRPr="003E3BD7">
        <w:rPr>
          <w:rFonts w:cs="Segoe UI"/>
          <w:b/>
          <w:bCs/>
        </w:rPr>
        <w:t xml:space="preserve">b. </w:t>
      </w:r>
      <w:r w:rsidRPr="003E3BD7">
        <w:rPr>
          <w:rFonts w:cs="Segoe UI"/>
        </w:rPr>
        <w:t xml:space="preserve">(Removeable/replaceable batteries), we recommend ending the sale of disposable vapes.  Doing so would reduce young people’s ability to </w:t>
      </w:r>
      <w:r w:rsidRPr="003E3BD7">
        <w:rPr>
          <w:rFonts w:cs="Segoe UI"/>
          <w:b/>
          <w:bCs/>
        </w:rPr>
        <w:t>afford</w:t>
      </w:r>
      <w:r w:rsidRPr="003E3BD7">
        <w:rPr>
          <w:rFonts w:cs="Segoe UI"/>
        </w:rPr>
        <w:t xml:space="preserve"> vaping products. </w:t>
      </w:r>
      <w:r w:rsidR="00D247F4" w:rsidRPr="003E3BD7">
        <w:rPr>
          <w:rFonts w:cs="Segoe UI"/>
        </w:rPr>
        <w:t xml:space="preserve">We do not think the availability of </w:t>
      </w:r>
      <w:r w:rsidR="00D247F4" w:rsidRPr="003E3BD7">
        <w:rPr>
          <w:rFonts w:cs="Segoe UI"/>
        </w:rPr>
        <w:lastRenderedPageBreak/>
        <w:t xml:space="preserve">disposable vapes </w:t>
      </w:r>
      <w:r w:rsidR="00A406B9" w:rsidRPr="003E3BD7">
        <w:rPr>
          <w:rFonts w:cs="Segoe UI"/>
        </w:rPr>
        <w:t xml:space="preserve">is important as part of the </w:t>
      </w:r>
      <w:r w:rsidR="00D247F4" w:rsidRPr="003E3BD7">
        <w:rPr>
          <w:rFonts w:cs="Segoe UI"/>
        </w:rPr>
        <w:t xml:space="preserve">role of vaping as a quit </w:t>
      </w:r>
      <w:r w:rsidR="00097ABA" w:rsidRPr="003E3BD7">
        <w:rPr>
          <w:rFonts w:cs="Segoe UI"/>
        </w:rPr>
        <w:t>option</w:t>
      </w:r>
      <w:r w:rsidR="00D247F4" w:rsidRPr="003E3BD7">
        <w:rPr>
          <w:rFonts w:cs="Segoe UI"/>
        </w:rPr>
        <w:t xml:space="preserve">. </w:t>
      </w:r>
      <w:r w:rsidRPr="003E3BD7">
        <w:rPr>
          <w:rFonts w:cs="Segoe UI"/>
        </w:rPr>
        <w:t xml:space="preserve">There is also support from vaping experts to ban disposable vapes as they see the negative impacts among young people.  </w:t>
      </w:r>
      <w:proofErr w:type="spellStart"/>
      <w:r w:rsidRPr="003E3BD7">
        <w:rPr>
          <w:rFonts w:cs="Segoe UI"/>
        </w:rPr>
        <w:t>Shosha</w:t>
      </w:r>
      <w:proofErr w:type="spellEnd"/>
      <w:r w:rsidRPr="003E3BD7">
        <w:rPr>
          <w:rFonts w:cs="Segoe UI"/>
        </w:rPr>
        <w:t xml:space="preserve"> spokesperson, </w:t>
      </w:r>
      <w:proofErr w:type="spellStart"/>
      <w:r w:rsidRPr="003E3BD7">
        <w:rPr>
          <w:rFonts w:cs="Segoe UI"/>
        </w:rPr>
        <w:t>Nabhik</w:t>
      </w:r>
      <w:proofErr w:type="spellEnd"/>
      <w:r w:rsidRPr="003E3BD7">
        <w:rPr>
          <w:rFonts w:cs="Segoe UI"/>
        </w:rPr>
        <w:t xml:space="preserve"> Gupta, stated that lower costing disposable vapes are exposing non-smoking youth to nicotine addiction and negative health complications, and because of this we should have new regulations that prevent these products from being imported and sold</w:t>
      </w:r>
      <w:r w:rsidR="004E5964" w:rsidRPr="003E3BD7">
        <w:rPr>
          <w:rFonts w:cs="Segoe UI"/>
          <w:vertAlign w:val="superscript"/>
        </w:rPr>
        <w:t>10</w:t>
      </w:r>
      <w:r w:rsidRPr="003E3BD7">
        <w:rPr>
          <w:rFonts w:cs="Segoe UI"/>
          <w:b/>
          <w:bCs/>
        </w:rPr>
        <w:t>.</w:t>
      </w:r>
      <w:r w:rsidRPr="003E3BD7">
        <w:rPr>
          <w:rFonts w:cs="Segoe UI"/>
        </w:rPr>
        <w:t xml:space="preserve">  </w:t>
      </w:r>
    </w:p>
    <w:p w14:paraId="38EB0399" w14:textId="274990F0" w:rsidR="005B4ECA" w:rsidRPr="003E3BD7" w:rsidRDefault="005B4ECA" w:rsidP="004E5964">
      <w:pPr>
        <w:spacing w:after="120" w:line="257" w:lineRule="auto"/>
        <w:jc w:val="both"/>
        <w:rPr>
          <w:rFonts w:cs="Segoe UI"/>
        </w:rPr>
      </w:pPr>
      <w:r w:rsidRPr="003E3BD7">
        <w:rPr>
          <w:rFonts w:cs="Segoe UI"/>
        </w:rPr>
        <w:t xml:space="preserve">Additionally, consideration should be made to remove products </w:t>
      </w:r>
      <w:r w:rsidR="00C63692" w:rsidRPr="003E3BD7">
        <w:rPr>
          <w:rFonts w:cs="Segoe UI"/>
        </w:rPr>
        <w:t xml:space="preserve">with </w:t>
      </w:r>
      <w:r w:rsidRPr="003E3BD7">
        <w:rPr>
          <w:rFonts w:cs="Segoe UI"/>
        </w:rPr>
        <w:t xml:space="preserve">6ml or less e-liquid, as these products do not support people who smoke trying to quit and are useless for smoking cessation. </w:t>
      </w:r>
    </w:p>
    <w:p w14:paraId="333ABFBD" w14:textId="0DB30FE4" w:rsidR="005B4ECA" w:rsidRPr="003E3BD7" w:rsidRDefault="005B4ECA" w:rsidP="004E5964">
      <w:pPr>
        <w:spacing w:after="120" w:line="256" w:lineRule="auto"/>
        <w:jc w:val="both"/>
        <w:rPr>
          <w:rFonts w:cs="Segoe UI"/>
        </w:rPr>
      </w:pPr>
      <w:r w:rsidRPr="003E3BD7">
        <w:rPr>
          <w:rFonts w:cs="Segoe UI"/>
        </w:rPr>
        <w:t>Furthermore, ending sales of disposable vapes would reduce the pollution of toxic chemicals, heavy metals, flammable ion batteries, and microplastics that vapes introduce into our waterways and natural environments</w:t>
      </w:r>
      <w:r w:rsidR="004E5964" w:rsidRPr="003E3BD7">
        <w:rPr>
          <w:rFonts w:cs="Segoe UI"/>
          <w:vertAlign w:val="superscript"/>
        </w:rPr>
        <w:t>11</w:t>
      </w:r>
      <w:r w:rsidRPr="003E3BD7">
        <w:rPr>
          <w:rFonts w:cs="Segoe UI"/>
          <w:b/>
          <w:bCs/>
        </w:rPr>
        <w:t>.</w:t>
      </w:r>
      <w:r w:rsidRPr="003E3BD7">
        <w:rPr>
          <w:rFonts w:cs="Segoe UI"/>
        </w:rPr>
        <w:t xml:space="preserve"> </w:t>
      </w:r>
    </w:p>
    <w:p w14:paraId="3916FE80" w14:textId="77777777" w:rsidR="006C361E" w:rsidRPr="003E3BD7" w:rsidRDefault="005B4ECA" w:rsidP="006C361E">
      <w:pPr>
        <w:spacing w:after="0" w:line="256" w:lineRule="auto"/>
        <w:jc w:val="both"/>
        <w:rPr>
          <w:rFonts w:cs="Segoe UI"/>
        </w:rPr>
      </w:pPr>
      <w:r w:rsidRPr="003E3BD7">
        <w:rPr>
          <w:rFonts w:cs="Segoe UI"/>
          <w:u w:val="single"/>
        </w:rPr>
        <w:t>Promotion measures</w:t>
      </w:r>
      <w:r w:rsidRPr="003E3BD7">
        <w:rPr>
          <w:rFonts w:cs="Segoe UI"/>
        </w:rPr>
        <w:t xml:space="preserve">:  </w:t>
      </w:r>
    </w:p>
    <w:p w14:paraId="6FDA80A9" w14:textId="580E5670" w:rsidR="005B4ECA" w:rsidRPr="003E3BD7" w:rsidRDefault="005B4ECA" w:rsidP="004E5964">
      <w:pPr>
        <w:spacing w:after="120" w:line="256" w:lineRule="auto"/>
        <w:jc w:val="both"/>
        <w:rPr>
          <w:rFonts w:cs="Segoe UI"/>
        </w:rPr>
      </w:pPr>
      <w:r w:rsidRPr="003E3BD7">
        <w:rPr>
          <w:rFonts w:cs="Segoe UI"/>
        </w:rPr>
        <w:t xml:space="preserve">We recommend the Government prohibit sale promotions in-store and online and require that vaping products are not visible from the street.  As shown in the image below, vape stores usually have see-through glass windows which showcase vaping products to people on the street.  By prohibiting visibility, this will further lessen the appeal of vaping products to young people. </w:t>
      </w:r>
    </w:p>
    <w:p w14:paraId="2093BB54" w14:textId="4CAB423A" w:rsidR="004E5964" w:rsidRPr="003E3BD7" w:rsidRDefault="004E5964" w:rsidP="004E5964">
      <w:pPr>
        <w:spacing w:after="0"/>
        <w:rPr>
          <w:rFonts w:cs="Segoe UI"/>
          <w:i/>
          <w:iCs/>
          <w:sz w:val="18"/>
          <w:szCs w:val="18"/>
        </w:rPr>
      </w:pPr>
      <w:r w:rsidRPr="003E3BD7">
        <w:rPr>
          <w:rFonts w:cs="Segoe UI"/>
          <w:noProof/>
        </w:rPr>
        <w:drawing>
          <wp:inline distT="0" distB="0" distL="0" distR="0" wp14:anchorId="4639C470" wp14:editId="3131CDF3">
            <wp:extent cx="33718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7321" t="21057" r="10523" b="46540"/>
                    <a:stretch/>
                  </pic:blipFill>
                  <pic:spPr bwMode="auto">
                    <a:xfrm>
                      <a:off x="0" y="0"/>
                      <a:ext cx="3381936" cy="2025340"/>
                    </a:xfrm>
                    <a:prstGeom prst="rect">
                      <a:avLst/>
                    </a:prstGeom>
                    <a:noFill/>
                    <a:ln>
                      <a:noFill/>
                    </a:ln>
                    <a:extLst>
                      <a:ext uri="{53640926-AAD7-44D8-BBD7-CCE9431645EC}">
                        <a14:shadowObscured xmlns:a14="http://schemas.microsoft.com/office/drawing/2010/main"/>
                      </a:ext>
                    </a:extLst>
                  </pic:spPr>
                </pic:pic>
              </a:graphicData>
            </a:graphic>
          </wp:inline>
        </w:drawing>
      </w:r>
      <w:r w:rsidRPr="003E3BD7">
        <w:rPr>
          <w:rFonts w:cs="Segoe UI"/>
          <w:noProof/>
        </w:rPr>
        <w:t xml:space="preserve"> </w:t>
      </w:r>
      <w:r w:rsidRPr="003E3BD7">
        <w:rPr>
          <w:rFonts w:cs="Segoe UI"/>
          <w:noProof/>
        </w:rPr>
        <w:tab/>
      </w:r>
      <w:r w:rsidRPr="003E3BD7">
        <w:rPr>
          <w:rFonts w:cs="Segoe UI"/>
          <w:noProof/>
        </w:rPr>
        <w:drawing>
          <wp:inline distT="0" distB="0" distL="0" distR="0" wp14:anchorId="619A1016" wp14:editId="0D4FE5E1">
            <wp:extent cx="1718945" cy="1586865"/>
            <wp:effectExtent l="8890" t="0" r="4445" b="4445"/>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pic:nvPicPr>
                  <pic:blipFill rotWithShape="1">
                    <a:blip r:embed="rId31" cstate="print">
                      <a:extLst>
                        <a:ext uri="{28A0092B-C50C-407E-A947-70E740481C1C}">
                          <a14:useLocalDpi xmlns:a14="http://schemas.microsoft.com/office/drawing/2010/main" val="0"/>
                        </a:ext>
                      </a:extLst>
                    </a:blip>
                    <a:srcRect l="12499" r="6243"/>
                    <a:stretch/>
                  </pic:blipFill>
                  <pic:spPr bwMode="auto">
                    <a:xfrm rot="5400000">
                      <a:off x="0" y="0"/>
                      <a:ext cx="1718945" cy="1586865"/>
                    </a:xfrm>
                    <a:prstGeom prst="rect">
                      <a:avLst/>
                    </a:prstGeom>
                    <a:ln>
                      <a:noFill/>
                    </a:ln>
                    <a:extLst>
                      <a:ext uri="{53640926-AAD7-44D8-BBD7-CCE9431645EC}">
                        <a14:shadowObscured xmlns:a14="http://schemas.microsoft.com/office/drawing/2010/main"/>
                      </a:ext>
                    </a:extLst>
                  </pic:spPr>
                </pic:pic>
              </a:graphicData>
            </a:graphic>
          </wp:inline>
        </w:drawing>
      </w:r>
    </w:p>
    <w:p w14:paraId="23E0F839" w14:textId="3D877042" w:rsidR="004E5964" w:rsidRPr="003E3BD7" w:rsidRDefault="004E5964" w:rsidP="004E5964">
      <w:pPr>
        <w:spacing w:after="0"/>
        <w:rPr>
          <w:rFonts w:cs="Segoe UI"/>
          <w:i/>
          <w:iCs/>
          <w:sz w:val="18"/>
          <w:szCs w:val="18"/>
        </w:rPr>
      </w:pPr>
      <w:r w:rsidRPr="003E3BD7">
        <w:rPr>
          <w:rFonts w:cs="Segoe UI"/>
          <w:i/>
          <w:iCs/>
          <w:sz w:val="18"/>
          <w:szCs w:val="18"/>
        </w:rPr>
        <w:t>Blaze n Chill, vape store, Wellington CBD, taken 27/12/22</w:t>
      </w:r>
      <w:r w:rsidR="00CF7804" w:rsidRPr="003E3BD7">
        <w:rPr>
          <w:rFonts w:cs="Segoe UI"/>
          <w:i/>
          <w:iCs/>
          <w:sz w:val="18"/>
          <w:szCs w:val="18"/>
        </w:rPr>
        <w:tab/>
      </w:r>
      <w:r w:rsidRPr="003E3BD7">
        <w:rPr>
          <w:rFonts w:cs="Segoe UI"/>
          <w:i/>
          <w:iCs/>
          <w:sz w:val="18"/>
          <w:szCs w:val="18"/>
        </w:rPr>
        <w:tab/>
      </w:r>
      <w:r w:rsidRPr="003E3BD7">
        <w:rPr>
          <w:rFonts w:cs="Segoe UI"/>
          <w:i/>
          <w:iCs/>
          <w:sz w:val="18"/>
          <w:szCs w:val="18"/>
        </w:rPr>
        <w:tab/>
      </w:r>
      <w:proofErr w:type="spellStart"/>
      <w:r w:rsidRPr="003E3BD7">
        <w:rPr>
          <w:rFonts w:cs="Segoe UI"/>
          <w:i/>
          <w:iCs/>
          <w:sz w:val="18"/>
          <w:szCs w:val="18"/>
        </w:rPr>
        <w:t>Vapo</w:t>
      </w:r>
      <w:proofErr w:type="spellEnd"/>
      <w:r w:rsidRPr="003E3BD7">
        <w:rPr>
          <w:rFonts w:cs="Segoe UI"/>
          <w:i/>
          <w:iCs/>
          <w:sz w:val="18"/>
          <w:szCs w:val="18"/>
        </w:rPr>
        <w:t>, Specialist Vape Store, Queenstown, taken 15/12/2020.</w:t>
      </w:r>
    </w:p>
    <w:p w14:paraId="7F0800F3" w14:textId="002EDB50" w:rsidR="005B4ECA" w:rsidRPr="003E3BD7" w:rsidRDefault="005B4ECA" w:rsidP="004E5964">
      <w:pPr>
        <w:spacing w:after="0"/>
        <w:rPr>
          <w:rFonts w:cs="Segoe UI"/>
        </w:rPr>
      </w:pPr>
      <w:r w:rsidRPr="003E3BD7">
        <w:rPr>
          <w:rFonts w:cs="Segoe UI"/>
          <w:i/>
          <w:iCs/>
          <w:sz w:val="18"/>
          <w:szCs w:val="18"/>
        </w:rPr>
        <w:t xml:space="preserve">Cancer Society Wellington: Mapping Project. </w:t>
      </w:r>
    </w:p>
    <w:p w14:paraId="024CF624" w14:textId="77777777" w:rsidR="006C361E" w:rsidRPr="003E3BD7" w:rsidRDefault="005B4ECA" w:rsidP="006C361E">
      <w:pPr>
        <w:spacing w:before="120" w:after="0" w:line="256" w:lineRule="auto"/>
        <w:jc w:val="both"/>
        <w:rPr>
          <w:rFonts w:cs="Segoe UI"/>
        </w:rPr>
      </w:pPr>
      <w:r w:rsidRPr="003E3BD7">
        <w:rPr>
          <w:rFonts w:cs="Segoe UI"/>
          <w:u w:val="single"/>
        </w:rPr>
        <w:t>Monitoring and enforcing age restrictions and safety requirements of online and in-person sales</w:t>
      </w:r>
      <w:r w:rsidRPr="003E3BD7">
        <w:rPr>
          <w:rFonts w:cs="Segoe UI"/>
        </w:rPr>
        <w:t xml:space="preserve">:  </w:t>
      </w:r>
    </w:p>
    <w:p w14:paraId="777D8675" w14:textId="422E38FC" w:rsidR="005B4ECA" w:rsidRPr="003E3BD7" w:rsidRDefault="005B4ECA" w:rsidP="006C361E">
      <w:pPr>
        <w:spacing w:after="120" w:line="256" w:lineRule="auto"/>
        <w:jc w:val="both"/>
        <w:rPr>
          <w:rFonts w:cs="Segoe UI"/>
        </w:rPr>
      </w:pPr>
      <w:r w:rsidRPr="003E3BD7">
        <w:rPr>
          <w:rFonts w:cs="Segoe UI"/>
        </w:rPr>
        <w:t>We further recommend monitoring and better enforcement of age restrictions when purchasing vaping products online and in-person.  A study about online marketing of e-cigarettes in New Zealand showed that vendors do not adequately prevent children or young people from accessing these products, nor do they provide sufficient safety information to buyers</w:t>
      </w:r>
      <w:r w:rsidR="004E5964" w:rsidRPr="003E3BD7">
        <w:rPr>
          <w:rFonts w:cs="Segoe UI"/>
          <w:vertAlign w:val="superscript"/>
        </w:rPr>
        <w:t>12</w:t>
      </w:r>
      <w:r w:rsidRPr="003E3BD7">
        <w:rPr>
          <w:rFonts w:cs="Segoe UI"/>
        </w:rPr>
        <w:t>.  We propose an</w:t>
      </w:r>
      <w:r w:rsidR="001643D9" w:rsidRPr="003E3BD7">
        <w:rPr>
          <w:rFonts w:cs="Segoe UI"/>
        </w:rPr>
        <w:t>y requirements for online tobacco sales apply to online vape</w:t>
      </w:r>
      <w:r w:rsidR="00F50635" w:rsidRPr="003E3BD7">
        <w:rPr>
          <w:rFonts w:cs="Segoe UI"/>
        </w:rPr>
        <w:t xml:space="preserve"> product</w:t>
      </w:r>
      <w:r w:rsidR="001643D9" w:rsidRPr="003E3BD7">
        <w:rPr>
          <w:rFonts w:cs="Segoe UI"/>
        </w:rPr>
        <w:t xml:space="preserve"> sales </w:t>
      </w:r>
      <w:r w:rsidRPr="003E3BD7">
        <w:rPr>
          <w:rFonts w:cs="Segoe UI"/>
        </w:rPr>
        <w:t xml:space="preserve">as well.  </w:t>
      </w:r>
    </w:p>
    <w:p w14:paraId="48087183" w14:textId="77777777" w:rsidR="006C361E" w:rsidRPr="003E3BD7" w:rsidRDefault="005B4ECA" w:rsidP="006C361E">
      <w:pPr>
        <w:spacing w:after="0" w:line="257" w:lineRule="auto"/>
        <w:jc w:val="both"/>
        <w:rPr>
          <w:rFonts w:cs="Segoe UI"/>
        </w:rPr>
      </w:pPr>
      <w:r w:rsidRPr="003E3BD7">
        <w:rPr>
          <w:rFonts w:cs="Segoe UI"/>
          <w:u w:val="single"/>
        </w:rPr>
        <w:t>Include pricing measures on vaping products if youth vaping rates continue to rise</w:t>
      </w:r>
      <w:r w:rsidRPr="003E3BD7">
        <w:rPr>
          <w:rFonts w:cs="Segoe UI"/>
        </w:rPr>
        <w:t xml:space="preserve">:  </w:t>
      </w:r>
    </w:p>
    <w:p w14:paraId="230EB741" w14:textId="2C501CDD" w:rsidR="009529C0" w:rsidRPr="003E3BD7" w:rsidRDefault="005B4ECA" w:rsidP="004E5964">
      <w:pPr>
        <w:spacing w:after="120" w:line="257" w:lineRule="auto"/>
        <w:jc w:val="both"/>
        <w:rPr>
          <w:rFonts w:cs="Segoe UI"/>
        </w:rPr>
      </w:pPr>
      <w:r w:rsidRPr="003E3BD7">
        <w:rPr>
          <w:rFonts w:cs="Segoe UI"/>
        </w:rPr>
        <w:t>We recommend introducing pricing measures on vaping products such as a minimum price or excise tax should youth vaping continue to rise.  A study revealed that youth were less likely to purchase e-cigarettes if the product price increased, especially for non-users: this estimated a 10% price increase could cause a 24% reduction among nicotine users, and 45% reduction for non-users of nicotine</w:t>
      </w:r>
      <w:r w:rsidR="004E5964" w:rsidRPr="003E3BD7">
        <w:rPr>
          <w:rFonts w:cs="Segoe UI"/>
          <w:vertAlign w:val="superscript"/>
        </w:rPr>
        <w:t>13</w:t>
      </w:r>
      <w:r w:rsidRPr="003E3BD7">
        <w:rPr>
          <w:rFonts w:cs="Segoe UI"/>
        </w:rPr>
        <w:t xml:space="preserve">.  We understand tax increases could be a barrier for people who are trying to quit smoking; however, considerations should still be made for minimum prices of vaping products with the continual rise of youth vaping.  Funding could be allocated to smoking cessation services to allow vaping products to be subsidised, making vaping products more affordable for those who are trying to quit smoking.  </w:t>
      </w:r>
    </w:p>
    <w:p w14:paraId="14206D61" w14:textId="476B2E04" w:rsidR="002010C1" w:rsidRPr="003E3BD7" w:rsidRDefault="002010C1" w:rsidP="002010C1">
      <w:pPr>
        <w:spacing w:after="0" w:line="257" w:lineRule="auto"/>
        <w:rPr>
          <w:rFonts w:cs="Segoe UI"/>
          <w:szCs w:val="21"/>
          <w:u w:val="single"/>
        </w:rPr>
      </w:pPr>
      <w:r w:rsidRPr="003E3BD7">
        <w:rPr>
          <w:rFonts w:cs="Segoe UI"/>
          <w:szCs w:val="21"/>
          <w:u w:val="single"/>
        </w:rPr>
        <w:t xml:space="preserve">References for this </w:t>
      </w:r>
      <w:r w:rsidR="00C053A4" w:rsidRPr="003E3BD7">
        <w:rPr>
          <w:rFonts w:cs="Segoe UI"/>
          <w:szCs w:val="21"/>
          <w:u w:val="single"/>
        </w:rPr>
        <w:t>question</w:t>
      </w:r>
    </w:p>
    <w:p w14:paraId="02CC1687" w14:textId="5D30789D"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1.</w:t>
      </w:r>
      <w:r w:rsidRPr="003E3BD7">
        <w:rPr>
          <w:rFonts w:cs="Segoe UI"/>
          <w:sz w:val="18"/>
          <w:szCs w:val="18"/>
        </w:rPr>
        <w:t xml:space="preserve"> </w:t>
      </w:r>
      <w:r w:rsidRPr="003E3BD7">
        <w:rPr>
          <w:rFonts w:cs="Segoe UI"/>
          <w:sz w:val="18"/>
          <w:szCs w:val="18"/>
          <w:shd w:val="clear" w:color="auto" w:fill="FFFFFF"/>
        </w:rPr>
        <w:t xml:space="preserve">Quiroga, L., Asif, M., </w:t>
      </w:r>
      <w:proofErr w:type="spellStart"/>
      <w:r w:rsidRPr="003E3BD7">
        <w:rPr>
          <w:rFonts w:cs="Segoe UI"/>
          <w:sz w:val="18"/>
          <w:szCs w:val="18"/>
          <w:shd w:val="clear" w:color="auto" w:fill="FFFFFF"/>
        </w:rPr>
        <w:t>Lagziel</w:t>
      </w:r>
      <w:proofErr w:type="spellEnd"/>
      <w:r w:rsidRPr="003E3BD7">
        <w:rPr>
          <w:rFonts w:cs="Segoe UI"/>
          <w:sz w:val="18"/>
          <w:szCs w:val="18"/>
          <w:shd w:val="clear" w:color="auto" w:fill="FFFFFF"/>
        </w:rPr>
        <w:t xml:space="preserve">, T., Bhat, D., &amp; Caffrey, J. (2019). E-cigarette battery explosions: review of the acute management of the burns and the impact on our population. </w:t>
      </w:r>
      <w:proofErr w:type="spellStart"/>
      <w:r w:rsidRPr="003E3BD7">
        <w:rPr>
          <w:rFonts w:cs="Segoe UI"/>
          <w:i/>
          <w:iCs/>
          <w:sz w:val="18"/>
          <w:szCs w:val="18"/>
          <w:shd w:val="clear" w:color="auto" w:fill="FFFFFF"/>
        </w:rPr>
        <w:t>Cureus</w:t>
      </w:r>
      <w:proofErr w:type="spellEnd"/>
      <w:r w:rsidRPr="003E3BD7">
        <w:rPr>
          <w:rFonts w:cs="Segoe UI"/>
          <w:sz w:val="18"/>
          <w:szCs w:val="18"/>
          <w:shd w:val="clear" w:color="auto" w:fill="FFFFFF"/>
        </w:rPr>
        <w:t xml:space="preserve">, </w:t>
      </w:r>
      <w:r w:rsidRPr="003E3BD7">
        <w:rPr>
          <w:rFonts w:cs="Segoe UI"/>
          <w:i/>
          <w:iCs/>
          <w:sz w:val="18"/>
          <w:szCs w:val="18"/>
          <w:shd w:val="clear" w:color="auto" w:fill="FFFFFF"/>
        </w:rPr>
        <w:t>11(8).</w:t>
      </w:r>
      <w:r w:rsidRPr="003E3BD7">
        <w:rPr>
          <w:rFonts w:cs="Segoe UI"/>
          <w:sz w:val="18"/>
          <w:szCs w:val="18"/>
          <w:shd w:val="clear" w:color="auto" w:fill="FFFFFF"/>
        </w:rPr>
        <w:t xml:space="preserve"> </w:t>
      </w:r>
      <w:hyperlink r:id="rId32" w:history="1">
        <w:r w:rsidR="00566016" w:rsidRPr="003E3BD7">
          <w:rPr>
            <w:rFonts w:cs="Segoe UI"/>
            <w:sz w:val="18"/>
            <w:szCs w:val="18"/>
            <w:u w:val="single"/>
            <w:shd w:val="clear" w:color="auto" w:fill="FFFFFF"/>
          </w:rPr>
          <w:t>https://doi.org/10.7759/cureus.5355</w:t>
        </w:r>
      </w:hyperlink>
    </w:p>
    <w:p w14:paraId="6A88E267" w14:textId="27820B34"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rPr>
        <w:t xml:space="preserve">2. </w:t>
      </w:r>
      <w:r w:rsidR="00566016" w:rsidRPr="003E3BD7">
        <w:rPr>
          <w:rFonts w:cs="Segoe UI"/>
          <w:sz w:val="18"/>
          <w:szCs w:val="18"/>
        </w:rPr>
        <w:t>Lawrence, M. (2019). Burns, broken glass, and explosions: E-</w:t>
      </w:r>
      <w:r w:rsidRPr="003E3BD7">
        <w:rPr>
          <w:rFonts w:cs="Segoe UI"/>
          <w:sz w:val="18"/>
          <w:szCs w:val="18"/>
        </w:rPr>
        <w:t>cigarette</w:t>
      </w:r>
      <w:r w:rsidR="00566016" w:rsidRPr="003E3BD7">
        <w:rPr>
          <w:rFonts w:cs="Segoe UI"/>
          <w:sz w:val="18"/>
          <w:szCs w:val="18"/>
        </w:rPr>
        <w:t xml:space="preserve"> injuries on the rise in New Zealand. NZ Herald. </w:t>
      </w:r>
      <w:hyperlink r:id="rId33" w:history="1">
        <w:r w:rsidR="00566016" w:rsidRPr="003E3BD7">
          <w:rPr>
            <w:rFonts w:cs="Segoe UI"/>
            <w:sz w:val="18"/>
            <w:szCs w:val="18"/>
            <w:u w:val="single"/>
          </w:rPr>
          <w:t>https://www.nzherald.co.nz/nz/burns-broken-teeth-and-explosions-e-cigarette-injuries-on-the-rise-in-new-zealand/P2TAS7FAE3YXEBS7QMK7ADSYUY/</w:t>
        </w:r>
      </w:hyperlink>
    </w:p>
    <w:p w14:paraId="20626D74" w14:textId="64E7E98E"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rPr>
        <w:lastRenderedPageBreak/>
        <w:t xml:space="preserve">3. </w:t>
      </w:r>
      <w:proofErr w:type="spellStart"/>
      <w:r w:rsidR="00566016" w:rsidRPr="003E3BD7">
        <w:rPr>
          <w:rFonts w:cs="Segoe UI"/>
          <w:sz w:val="18"/>
          <w:szCs w:val="18"/>
        </w:rPr>
        <w:t>Pourchez</w:t>
      </w:r>
      <w:proofErr w:type="spellEnd"/>
      <w:r w:rsidR="00566016" w:rsidRPr="003E3BD7">
        <w:rPr>
          <w:rFonts w:cs="Segoe UI"/>
          <w:sz w:val="18"/>
          <w:szCs w:val="18"/>
        </w:rPr>
        <w:t xml:space="preserve">, J., Mercier, C., </w:t>
      </w:r>
      <w:proofErr w:type="spellStart"/>
      <w:proofErr w:type="gramStart"/>
      <w:r w:rsidR="00566016" w:rsidRPr="003E3BD7">
        <w:rPr>
          <w:rFonts w:cs="Segoe UI"/>
          <w:sz w:val="18"/>
          <w:szCs w:val="18"/>
        </w:rPr>
        <w:t>Forest,V</w:t>
      </w:r>
      <w:proofErr w:type="spellEnd"/>
      <w:r w:rsidR="00566016" w:rsidRPr="003E3BD7">
        <w:rPr>
          <w:rFonts w:cs="Segoe UI"/>
          <w:sz w:val="18"/>
          <w:szCs w:val="18"/>
        </w:rPr>
        <w:t>.</w:t>
      </w:r>
      <w:proofErr w:type="gramEnd"/>
      <w:r w:rsidR="00566016" w:rsidRPr="003E3BD7">
        <w:rPr>
          <w:rFonts w:cs="Segoe UI"/>
          <w:sz w:val="18"/>
          <w:szCs w:val="18"/>
        </w:rPr>
        <w:t xml:space="preserve"> (2022). From smoking to Vaping: a new environmental </w:t>
      </w:r>
      <w:proofErr w:type="gramStart"/>
      <w:r w:rsidR="00566016" w:rsidRPr="003E3BD7">
        <w:rPr>
          <w:rFonts w:cs="Segoe UI"/>
          <w:sz w:val="18"/>
          <w:szCs w:val="18"/>
        </w:rPr>
        <w:t>threat?.</w:t>
      </w:r>
      <w:proofErr w:type="gramEnd"/>
      <w:r w:rsidR="00566016" w:rsidRPr="003E3BD7">
        <w:rPr>
          <w:rFonts w:cs="Segoe UI"/>
          <w:sz w:val="18"/>
          <w:szCs w:val="18"/>
        </w:rPr>
        <w:t xml:space="preserve"> </w:t>
      </w:r>
      <w:r w:rsidR="00566016" w:rsidRPr="003E3BD7">
        <w:rPr>
          <w:rFonts w:cs="Segoe UI"/>
          <w:i/>
          <w:iCs/>
          <w:sz w:val="18"/>
          <w:szCs w:val="18"/>
        </w:rPr>
        <w:t>The Lancet: Respiratory Medicine</w:t>
      </w:r>
      <w:r w:rsidR="00566016" w:rsidRPr="003E3BD7">
        <w:rPr>
          <w:rFonts w:cs="Segoe UI"/>
          <w:sz w:val="18"/>
          <w:szCs w:val="18"/>
        </w:rPr>
        <w:t xml:space="preserve">, Volume 10, Issue 7, E63-E64.  https://doi.org/10.1016/S2213-2600(22)00187-4 </w:t>
      </w:r>
    </w:p>
    <w:p w14:paraId="69AEAB4A" w14:textId="5DB3D166" w:rsidR="00072857" w:rsidRPr="003E3BD7" w:rsidRDefault="00B030E8" w:rsidP="00B030E8">
      <w:pPr>
        <w:spacing w:after="160" w:line="257" w:lineRule="auto"/>
        <w:ind w:left="567" w:hanging="567"/>
        <w:contextualSpacing/>
        <w:rPr>
          <w:rFonts w:cs="Segoe UI"/>
          <w:sz w:val="18"/>
          <w:szCs w:val="18"/>
        </w:rPr>
      </w:pPr>
      <w:r w:rsidRPr="003E3BD7">
        <w:rPr>
          <w:rFonts w:cs="Segoe UI"/>
          <w:sz w:val="18"/>
          <w:szCs w:val="18"/>
        </w:rPr>
        <w:t xml:space="preserve">4. </w:t>
      </w:r>
      <w:r w:rsidR="00072857" w:rsidRPr="003E3BD7">
        <w:rPr>
          <w:rFonts w:cs="Segoe UI"/>
          <w:sz w:val="18"/>
          <w:szCs w:val="18"/>
        </w:rPr>
        <w:t>Stuff - Waikato times. (2023) Vape battery in yellow bin sets recycling truck on fire retrieved Feb 24</w:t>
      </w:r>
      <w:proofErr w:type="gramStart"/>
      <w:r w:rsidR="00072857" w:rsidRPr="003E3BD7">
        <w:rPr>
          <w:rFonts w:cs="Segoe UI"/>
          <w:sz w:val="18"/>
          <w:szCs w:val="18"/>
        </w:rPr>
        <w:t xml:space="preserve"> 2023</w:t>
      </w:r>
      <w:proofErr w:type="gramEnd"/>
      <w:r w:rsidR="00072857" w:rsidRPr="003E3BD7">
        <w:rPr>
          <w:rFonts w:cs="Segoe UI"/>
          <w:sz w:val="18"/>
          <w:szCs w:val="18"/>
        </w:rPr>
        <w:t xml:space="preserve"> from https://www.stuff.co.nz/waikato-times/news/300815570/vape-battery-in-yellow-bin-sets-recycling-truck-on-fire</w:t>
      </w:r>
    </w:p>
    <w:p w14:paraId="7B0DB20F" w14:textId="638FB4D0"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 xml:space="preserve">5. Chapman, S., </w:t>
      </w:r>
      <w:proofErr w:type="spellStart"/>
      <w:r w:rsidRPr="003E3BD7">
        <w:rPr>
          <w:rFonts w:cs="Segoe UI"/>
          <w:sz w:val="18"/>
          <w:szCs w:val="18"/>
          <w:shd w:val="clear" w:color="auto" w:fill="FFFFFF"/>
        </w:rPr>
        <w:t>Bareham</w:t>
      </w:r>
      <w:proofErr w:type="spellEnd"/>
      <w:r w:rsidRPr="003E3BD7">
        <w:rPr>
          <w:rFonts w:cs="Segoe UI"/>
          <w:sz w:val="18"/>
          <w:szCs w:val="18"/>
          <w:shd w:val="clear" w:color="auto" w:fill="FFFFFF"/>
        </w:rPr>
        <w:t xml:space="preserve">, D., &amp; </w:t>
      </w:r>
      <w:proofErr w:type="spellStart"/>
      <w:r w:rsidRPr="003E3BD7">
        <w:rPr>
          <w:rFonts w:cs="Segoe UI"/>
          <w:sz w:val="18"/>
          <w:szCs w:val="18"/>
          <w:shd w:val="clear" w:color="auto" w:fill="FFFFFF"/>
        </w:rPr>
        <w:t>Maziak</w:t>
      </w:r>
      <w:proofErr w:type="spellEnd"/>
      <w:r w:rsidRPr="003E3BD7">
        <w:rPr>
          <w:rFonts w:cs="Segoe UI"/>
          <w:sz w:val="18"/>
          <w:szCs w:val="18"/>
          <w:shd w:val="clear" w:color="auto" w:fill="FFFFFF"/>
        </w:rPr>
        <w:t>, W. (2019). The gateway effect of e-cigarettes: reflections on main criticisms. </w:t>
      </w:r>
      <w:r w:rsidRPr="003E3BD7">
        <w:rPr>
          <w:rFonts w:cs="Segoe UI"/>
          <w:i/>
          <w:iCs/>
          <w:sz w:val="18"/>
          <w:szCs w:val="18"/>
          <w:shd w:val="clear" w:color="auto" w:fill="FFFFFF"/>
        </w:rPr>
        <w:t>Nicotine and Tobacco Research</w:t>
      </w:r>
      <w:r w:rsidRPr="003E3BD7">
        <w:rPr>
          <w:rFonts w:cs="Segoe UI"/>
          <w:sz w:val="18"/>
          <w:szCs w:val="18"/>
          <w:shd w:val="clear" w:color="auto" w:fill="FFFFFF"/>
        </w:rPr>
        <w:t>, </w:t>
      </w:r>
      <w:r w:rsidRPr="003E3BD7">
        <w:rPr>
          <w:rFonts w:cs="Segoe UI"/>
          <w:i/>
          <w:iCs/>
          <w:sz w:val="18"/>
          <w:szCs w:val="18"/>
          <w:shd w:val="clear" w:color="auto" w:fill="FFFFFF"/>
        </w:rPr>
        <w:t>21</w:t>
      </w:r>
      <w:r w:rsidRPr="003E3BD7">
        <w:rPr>
          <w:rFonts w:cs="Segoe UI"/>
          <w:sz w:val="18"/>
          <w:szCs w:val="18"/>
          <w:shd w:val="clear" w:color="auto" w:fill="FFFFFF"/>
        </w:rPr>
        <w:t>(5), 695-698.</w:t>
      </w:r>
      <w:r w:rsidR="00566016" w:rsidRPr="003E3BD7">
        <w:rPr>
          <w:rFonts w:cs="Segoe UI"/>
          <w:sz w:val="18"/>
          <w:szCs w:val="18"/>
          <w:shd w:val="clear" w:color="auto" w:fill="FFFFFF"/>
        </w:rPr>
        <w:t xml:space="preserve"> </w:t>
      </w:r>
      <w:hyperlink r:id="rId34" w:history="1">
        <w:r w:rsidR="00566016" w:rsidRPr="003E3BD7">
          <w:rPr>
            <w:rFonts w:cs="Segoe UI"/>
            <w:sz w:val="18"/>
            <w:szCs w:val="18"/>
            <w:u w:val="single"/>
            <w:shd w:val="clear" w:color="auto" w:fill="FFFFFF"/>
          </w:rPr>
          <w:t>https://doi.org/10.1093/ntr/nty067</w:t>
        </w:r>
      </w:hyperlink>
    </w:p>
    <w:p w14:paraId="5774EF1F" w14:textId="4707E25E"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rPr>
        <w:t xml:space="preserve">6. </w:t>
      </w:r>
      <w:r w:rsidR="00566016" w:rsidRPr="003E3BD7">
        <w:rPr>
          <w:rFonts w:cs="Segoe UI"/>
          <w:sz w:val="18"/>
          <w:szCs w:val="18"/>
        </w:rPr>
        <w:t xml:space="preserve">European Commission. (2014). Directive 2014/40/EU of the European Parliament and of the Council of 3 April 2014 on the approximation of the laws, regulations and administrative provisions of the Member States concerning the manufacture, presentation and sale of tobacco and related products and repealing Directive 2001/37/EC. Off J </w:t>
      </w:r>
      <w:proofErr w:type="spellStart"/>
      <w:r w:rsidR="00566016" w:rsidRPr="003E3BD7">
        <w:rPr>
          <w:rFonts w:cs="Segoe UI"/>
          <w:sz w:val="18"/>
          <w:szCs w:val="18"/>
        </w:rPr>
        <w:t>Eur</w:t>
      </w:r>
      <w:proofErr w:type="spellEnd"/>
      <w:r w:rsidR="00566016" w:rsidRPr="003E3BD7">
        <w:rPr>
          <w:rFonts w:cs="Segoe UI"/>
          <w:sz w:val="18"/>
          <w:szCs w:val="18"/>
        </w:rPr>
        <w:t xml:space="preserve"> Union, 127, 1-38. </w:t>
      </w:r>
      <w:hyperlink r:id="rId35" w:history="1">
        <w:r w:rsidR="00566016" w:rsidRPr="003E3BD7">
          <w:rPr>
            <w:rStyle w:val="Hyperlink"/>
            <w:rFonts w:cs="Segoe UI"/>
            <w:b w:val="0"/>
            <w:bCs/>
            <w:color w:val="auto"/>
            <w:sz w:val="18"/>
            <w:szCs w:val="18"/>
          </w:rPr>
          <w:t>https://eur-lex.europa.eu/legal-content/EN/TXT/PDF/?uri=CELEX:32014L0040</w:t>
        </w:r>
      </w:hyperlink>
      <w:r w:rsidR="00566016" w:rsidRPr="003E3BD7">
        <w:rPr>
          <w:rFonts w:cs="Segoe UI"/>
          <w:sz w:val="18"/>
          <w:szCs w:val="18"/>
        </w:rPr>
        <w:t xml:space="preserve"> </w:t>
      </w:r>
    </w:p>
    <w:p w14:paraId="3C0653E6" w14:textId="10718147"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 xml:space="preserve">7. </w:t>
      </w:r>
      <w:r w:rsidR="00566016" w:rsidRPr="003E3BD7">
        <w:rPr>
          <w:rFonts w:cs="Segoe UI"/>
          <w:sz w:val="18"/>
          <w:szCs w:val="18"/>
          <w:shd w:val="clear" w:color="auto" w:fill="FFFFFF"/>
        </w:rPr>
        <w:t>British American Tobacco Company, RDW. Complexity of the PA 5A machine and variables pool. Minnesota Trial Exhibit 10,392, </w:t>
      </w:r>
      <w:r w:rsidR="00566016" w:rsidRPr="003E3BD7">
        <w:rPr>
          <w:rFonts w:cs="Segoe UI"/>
          <w:i/>
          <w:iCs/>
          <w:sz w:val="18"/>
          <w:szCs w:val="18"/>
          <w:shd w:val="clear" w:color="auto" w:fill="FFFFFF"/>
        </w:rPr>
        <w:t>State of Minnesota et al</w:t>
      </w:r>
      <w:r w:rsidR="00566016" w:rsidRPr="003E3BD7">
        <w:rPr>
          <w:rFonts w:cs="Segoe UI"/>
          <w:sz w:val="18"/>
          <w:szCs w:val="18"/>
          <w:shd w:val="clear" w:color="auto" w:fill="FFFFFF"/>
        </w:rPr>
        <w:t> v. </w:t>
      </w:r>
      <w:proofErr w:type="spellStart"/>
      <w:r w:rsidR="00566016" w:rsidRPr="003E3BD7">
        <w:rPr>
          <w:rFonts w:cs="Segoe UI"/>
          <w:i/>
          <w:iCs/>
          <w:sz w:val="18"/>
          <w:szCs w:val="18"/>
          <w:shd w:val="clear" w:color="auto" w:fill="FFFFFF"/>
        </w:rPr>
        <w:t>Phlip</w:t>
      </w:r>
      <w:proofErr w:type="spellEnd"/>
      <w:r w:rsidR="00566016" w:rsidRPr="003E3BD7">
        <w:rPr>
          <w:rFonts w:cs="Segoe UI"/>
          <w:i/>
          <w:iCs/>
          <w:sz w:val="18"/>
          <w:szCs w:val="18"/>
          <w:shd w:val="clear" w:color="auto" w:fill="FFFFFF"/>
        </w:rPr>
        <w:t xml:space="preserve"> Morris, </w:t>
      </w:r>
      <w:proofErr w:type="spellStart"/>
      <w:r w:rsidR="00566016" w:rsidRPr="003E3BD7">
        <w:rPr>
          <w:rFonts w:cs="Segoe UI"/>
          <w:i/>
          <w:iCs/>
          <w:sz w:val="18"/>
          <w:szCs w:val="18"/>
          <w:shd w:val="clear" w:color="auto" w:fill="FFFFFF"/>
        </w:rPr>
        <w:t>Incl</w:t>
      </w:r>
      <w:proofErr w:type="spellEnd"/>
      <w:r w:rsidR="00566016" w:rsidRPr="003E3BD7">
        <w:rPr>
          <w:rFonts w:cs="Segoe UI"/>
          <w:i/>
          <w:iCs/>
          <w:sz w:val="18"/>
          <w:szCs w:val="18"/>
          <w:shd w:val="clear" w:color="auto" w:fill="FFFFFF"/>
        </w:rPr>
        <w:t>, et al.</w:t>
      </w:r>
      <w:r w:rsidR="00566016" w:rsidRPr="003E3BD7">
        <w:rPr>
          <w:rFonts w:cs="Segoe UI"/>
          <w:sz w:val="18"/>
          <w:szCs w:val="18"/>
          <w:shd w:val="clear" w:color="auto" w:fill="FFFFFF"/>
        </w:rPr>
        <w:t xml:space="preserve"> (1959). </w:t>
      </w:r>
    </w:p>
    <w:p w14:paraId="59CD7E03" w14:textId="0A2278E7"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 xml:space="preserve">8. </w:t>
      </w:r>
      <w:r w:rsidR="00566016" w:rsidRPr="003E3BD7">
        <w:rPr>
          <w:rFonts w:cs="Segoe UI"/>
          <w:sz w:val="18"/>
          <w:szCs w:val="18"/>
          <w:shd w:val="clear" w:color="auto" w:fill="FFFFFF"/>
        </w:rPr>
        <w:t xml:space="preserve">Hunt, J. (2023). UK campaigners call for tighter </w:t>
      </w:r>
      <w:r w:rsidRPr="003E3BD7">
        <w:rPr>
          <w:rFonts w:cs="Segoe UI"/>
          <w:sz w:val="18"/>
          <w:szCs w:val="18"/>
          <w:shd w:val="clear" w:color="auto" w:fill="FFFFFF"/>
        </w:rPr>
        <w:t>regulations</w:t>
      </w:r>
      <w:r w:rsidR="00566016" w:rsidRPr="003E3BD7">
        <w:rPr>
          <w:rFonts w:cs="Segoe UI"/>
          <w:sz w:val="18"/>
          <w:szCs w:val="18"/>
          <w:shd w:val="clear" w:color="auto" w:fill="FFFFFF"/>
        </w:rPr>
        <w:t xml:space="preserve"> on vapes to match tobacco. The Guardian. </w:t>
      </w:r>
      <w:hyperlink r:id="rId36" w:history="1">
        <w:r w:rsidR="00566016" w:rsidRPr="003E3BD7">
          <w:rPr>
            <w:rFonts w:cs="Segoe UI"/>
            <w:sz w:val="18"/>
            <w:szCs w:val="18"/>
            <w:u w:val="single"/>
          </w:rPr>
          <w:t>UK campaigners call for tighter regulations on vapes to match tobacco | E-cigarettes | The Guardian</w:t>
        </w:r>
      </w:hyperlink>
    </w:p>
    <w:p w14:paraId="3B6822AA" w14:textId="05685E1A"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 xml:space="preserve">9. </w:t>
      </w:r>
      <w:r w:rsidR="00566016" w:rsidRPr="003E3BD7">
        <w:rPr>
          <w:rFonts w:cs="Segoe UI"/>
          <w:sz w:val="18"/>
          <w:szCs w:val="18"/>
          <w:shd w:val="clear" w:color="auto" w:fill="FFFFFF"/>
        </w:rPr>
        <w:t xml:space="preserve">Shang, C., Huang, J., </w:t>
      </w:r>
      <w:proofErr w:type="spellStart"/>
      <w:r w:rsidR="00566016" w:rsidRPr="003E3BD7">
        <w:rPr>
          <w:rFonts w:cs="Segoe UI"/>
          <w:sz w:val="18"/>
          <w:szCs w:val="18"/>
          <w:shd w:val="clear" w:color="auto" w:fill="FFFFFF"/>
        </w:rPr>
        <w:t>Chaloupka</w:t>
      </w:r>
      <w:proofErr w:type="spellEnd"/>
      <w:r w:rsidR="00566016" w:rsidRPr="003E3BD7">
        <w:rPr>
          <w:rFonts w:cs="Segoe UI"/>
          <w:sz w:val="18"/>
          <w:szCs w:val="18"/>
          <w:shd w:val="clear" w:color="auto" w:fill="FFFFFF"/>
        </w:rPr>
        <w:t>, F. J., &amp; Emery, S. L. (2018). The impact of flavour, device type and warning messages on youth preferences for electronic nicotine delivery systems: evidence from an online discrete choice experiment. </w:t>
      </w:r>
      <w:r w:rsidR="00566016" w:rsidRPr="003E3BD7">
        <w:rPr>
          <w:rFonts w:cs="Segoe UI"/>
          <w:i/>
          <w:iCs/>
          <w:sz w:val="18"/>
          <w:szCs w:val="18"/>
          <w:shd w:val="clear" w:color="auto" w:fill="FFFFFF"/>
        </w:rPr>
        <w:t>Tobacco control</w:t>
      </w:r>
      <w:r w:rsidR="00566016" w:rsidRPr="003E3BD7">
        <w:rPr>
          <w:rFonts w:cs="Segoe UI"/>
          <w:sz w:val="18"/>
          <w:szCs w:val="18"/>
          <w:shd w:val="clear" w:color="auto" w:fill="FFFFFF"/>
        </w:rPr>
        <w:t>, </w:t>
      </w:r>
      <w:r w:rsidR="00566016" w:rsidRPr="003E3BD7">
        <w:rPr>
          <w:rFonts w:cs="Segoe UI"/>
          <w:i/>
          <w:iCs/>
          <w:sz w:val="18"/>
          <w:szCs w:val="18"/>
          <w:shd w:val="clear" w:color="auto" w:fill="FFFFFF"/>
        </w:rPr>
        <w:t>27</w:t>
      </w:r>
      <w:r w:rsidR="00566016" w:rsidRPr="003E3BD7">
        <w:rPr>
          <w:rFonts w:cs="Segoe UI"/>
          <w:sz w:val="18"/>
          <w:szCs w:val="18"/>
          <w:shd w:val="clear" w:color="auto" w:fill="FFFFFF"/>
        </w:rPr>
        <w:t xml:space="preserve">(e2), e152–e159. </w:t>
      </w:r>
      <w:hyperlink r:id="rId37" w:history="1">
        <w:r w:rsidR="00566016" w:rsidRPr="003E3BD7">
          <w:rPr>
            <w:rFonts w:cs="Segoe UI"/>
            <w:sz w:val="18"/>
            <w:szCs w:val="18"/>
            <w:u w:val="single"/>
            <w:shd w:val="clear" w:color="auto" w:fill="FFFFFF"/>
          </w:rPr>
          <w:t>https://doi.org/10.1136/tobaccocontrol-2017-053754</w:t>
        </w:r>
      </w:hyperlink>
    </w:p>
    <w:p w14:paraId="2506AAFA" w14:textId="373E086C"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rPr>
        <w:t xml:space="preserve">10. </w:t>
      </w:r>
      <w:r w:rsidR="00566016" w:rsidRPr="003E3BD7">
        <w:rPr>
          <w:rFonts w:cs="Segoe UI"/>
          <w:sz w:val="18"/>
          <w:szCs w:val="18"/>
        </w:rPr>
        <w:t xml:space="preserve">Vaping experts call for product ban. (2022, August 3). </w:t>
      </w:r>
      <w:proofErr w:type="spellStart"/>
      <w:r w:rsidR="00566016" w:rsidRPr="003E3BD7">
        <w:rPr>
          <w:rFonts w:cs="Segoe UI"/>
          <w:sz w:val="18"/>
          <w:szCs w:val="18"/>
        </w:rPr>
        <w:t>SunLive</w:t>
      </w:r>
      <w:proofErr w:type="spellEnd"/>
      <w:r w:rsidR="00566016" w:rsidRPr="003E3BD7">
        <w:rPr>
          <w:rFonts w:cs="Segoe UI"/>
          <w:sz w:val="18"/>
          <w:szCs w:val="18"/>
        </w:rPr>
        <w:t xml:space="preserve">. </w:t>
      </w:r>
      <w:hyperlink r:id="rId38" w:history="1">
        <w:proofErr w:type="spellStart"/>
        <w:r w:rsidR="00566016" w:rsidRPr="003E3BD7">
          <w:rPr>
            <w:rFonts w:cs="Segoe UI"/>
            <w:sz w:val="18"/>
            <w:szCs w:val="18"/>
            <w:u w:val="single"/>
          </w:rPr>
          <w:t>SunLive</w:t>
        </w:r>
        <w:proofErr w:type="spellEnd"/>
        <w:r w:rsidR="00566016" w:rsidRPr="003E3BD7">
          <w:rPr>
            <w:rFonts w:cs="Segoe UI"/>
            <w:sz w:val="18"/>
            <w:szCs w:val="18"/>
            <w:u w:val="single"/>
          </w:rPr>
          <w:t xml:space="preserve"> - Vaping experts call for product ban - The Bay's News First</w:t>
        </w:r>
      </w:hyperlink>
      <w:r w:rsidR="00566016" w:rsidRPr="003E3BD7">
        <w:rPr>
          <w:rFonts w:cs="Segoe UI"/>
          <w:sz w:val="18"/>
          <w:szCs w:val="18"/>
        </w:rPr>
        <w:t>.</w:t>
      </w:r>
    </w:p>
    <w:p w14:paraId="0BD9FCC9" w14:textId="2746BBFF" w:rsidR="00566016" w:rsidRPr="003E3BD7" w:rsidRDefault="00B030E8" w:rsidP="00B030E8">
      <w:pPr>
        <w:spacing w:after="160" w:line="257" w:lineRule="auto"/>
        <w:ind w:left="567" w:hanging="567"/>
        <w:contextualSpacing/>
        <w:rPr>
          <w:rFonts w:cs="Segoe UI"/>
          <w:b/>
          <w:bCs/>
          <w:sz w:val="18"/>
          <w:szCs w:val="18"/>
        </w:rPr>
      </w:pPr>
      <w:r w:rsidRPr="003E3BD7">
        <w:rPr>
          <w:rFonts w:cs="Segoe UI"/>
          <w:sz w:val="18"/>
          <w:szCs w:val="18"/>
        </w:rPr>
        <w:t xml:space="preserve">11. </w:t>
      </w:r>
      <w:r w:rsidR="00566016" w:rsidRPr="003E3BD7">
        <w:rPr>
          <w:rFonts w:cs="Segoe UI"/>
          <w:sz w:val="18"/>
          <w:szCs w:val="18"/>
        </w:rPr>
        <w:t xml:space="preserve">Truth Initiative. (2021). A Toxic, Plastic Problem: E-cigarette Waste and the Environment. Washington, DC. </w:t>
      </w:r>
      <w:hyperlink r:id="rId39" w:history="1">
        <w:r w:rsidR="00566016" w:rsidRPr="003E3BD7">
          <w:rPr>
            <w:rStyle w:val="Hyperlink"/>
            <w:rFonts w:cs="Segoe UI"/>
            <w:b w:val="0"/>
            <w:bCs/>
            <w:color w:val="auto"/>
            <w:sz w:val="18"/>
            <w:szCs w:val="18"/>
          </w:rPr>
          <w:t>https://truthinitiative.org/research-resources/harmful-effects-tobacco/tobacco-and-environment</w:t>
        </w:r>
      </w:hyperlink>
      <w:r w:rsidR="00566016" w:rsidRPr="003E3BD7">
        <w:rPr>
          <w:rFonts w:cs="Segoe UI"/>
          <w:b/>
          <w:bCs/>
          <w:sz w:val="18"/>
          <w:szCs w:val="18"/>
        </w:rPr>
        <w:t xml:space="preserve">. </w:t>
      </w:r>
    </w:p>
    <w:p w14:paraId="44C354D4" w14:textId="367695E3"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lang w:eastAsia="en-NZ"/>
        </w:rPr>
        <w:t xml:space="preserve">12. </w:t>
      </w:r>
      <w:proofErr w:type="spellStart"/>
      <w:r w:rsidR="00566016" w:rsidRPr="003E3BD7">
        <w:rPr>
          <w:rFonts w:cs="Segoe UI"/>
          <w:sz w:val="18"/>
          <w:szCs w:val="18"/>
          <w:lang w:eastAsia="en-NZ"/>
        </w:rPr>
        <w:t>Gurram</w:t>
      </w:r>
      <w:proofErr w:type="spellEnd"/>
      <w:r w:rsidR="00566016" w:rsidRPr="003E3BD7">
        <w:rPr>
          <w:rFonts w:cs="Segoe UI"/>
          <w:sz w:val="18"/>
          <w:szCs w:val="18"/>
          <w:lang w:eastAsia="en-NZ"/>
        </w:rPr>
        <w:t xml:space="preserve"> N, Thomson G, Wilson N, Hoek J. Electronic cigarette online marketing by New Zealand vendors. The New Zealand Medical Journal. 2019 Nov;132(1506):20-33. PMID: 31778369.</w:t>
      </w:r>
    </w:p>
    <w:p w14:paraId="149A307F" w14:textId="1F114F89" w:rsidR="00566016" w:rsidRPr="003E3BD7" w:rsidRDefault="00B030E8" w:rsidP="00B030E8">
      <w:pPr>
        <w:spacing w:after="160" w:line="257" w:lineRule="auto"/>
        <w:ind w:left="567" w:hanging="567"/>
        <w:contextualSpacing/>
        <w:rPr>
          <w:rFonts w:cs="Segoe UI"/>
          <w:sz w:val="18"/>
          <w:szCs w:val="18"/>
        </w:rPr>
      </w:pPr>
      <w:r w:rsidRPr="003E3BD7">
        <w:rPr>
          <w:rFonts w:cs="Segoe UI"/>
          <w:sz w:val="18"/>
          <w:szCs w:val="18"/>
          <w:shd w:val="clear" w:color="auto" w:fill="FFFFFF"/>
        </w:rPr>
        <w:t xml:space="preserve">13. </w:t>
      </w:r>
      <w:r w:rsidR="00566016" w:rsidRPr="003E3BD7">
        <w:rPr>
          <w:rFonts w:cs="Segoe UI"/>
          <w:sz w:val="18"/>
          <w:szCs w:val="18"/>
          <w:shd w:val="clear" w:color="auto" w:fill="FFFFFF"/>
        </w:rPr>
        <w:t xml:space="preserve">Corrigan, J. R., </w:t>
      </w:r>
      <w:proofErr w:type="spellStart"/>
      <w:r w:rsidR="00566016" w:rsidRPr="003E3BD7">
        <w:rPr>
          <w:rFonts w:cs="Segoe UI"/>
          <w:sz w:val="18"/>
          <w:szCs w:val="18"/>
          <w:shd w:val="clear" w:color="auto" w:fill="FFFFFF"/>
        </w:rPr>
        <w:t>Hackenberry</w:t>
      </w:r>
      <w:proofErr w:type="spellEnd"/>
      <w:r w:rsidR="00566016" w:rsidRPr="003E3BD7">
        <w:rPr>
          <w:rFonts w:cs="Segoe UI"/>
          <w:sz w:val="18"/>
          <w:szCs w:val="18"/>
          <w:shd w:val="clear" w:color="auto" w:fill="FFFFFF"/>
        </w:rPr>
        <w:t xml:space="preserve">, B. N., Lambert, V. C., </w:t>
      </w:r>
      <w:proofErr w:type="spellStart"/>
      <w:r w:rsidR="00566016" w:rsidRPr="003E3BD7">
        <w:rPr>
          <w:rFonts w:cs="Segoe UI"/>
          <w:sz w:val="18"/>
          <w:szCs w:val="18"/>
          <w:shd w:val="clear" w:color="auto" w:fill="FFFFFF"/>
        </w:rPr>
        <w:t>Rousu</w:t>
      </w:r>
      <w:proofErr w:type="spellEnd"/>
      <w:r w:rsidR="00566016" w:rsidRPr="003E3BD7">
        <w:rPr>
          <w:rFonts w:cs="Segoe UI"/>
          <w:sz w:val="18"/>
          <w:szCs w:val="18"/>
          <w:shd w:val="clear" w:color="auto" w:fill="FFFFFF"/>
        </w:rPr>
        <w:t>, M. C., Thrasher, J. F., &amp; Hammond, D. (2021). Estimating the price elasticity of demand for JUUL E-cigarettes among teens. </w:t>
      </w:r>
      <w:r w:rsidR="00566016" w:rsidRPr="003E3BD7">
        <w:rPr>
          <w:rFonts w:cs="Segoe UI"/>
          <w:i/>
          <w:iCs/>
          <w:sz w:val="18"/>
          <w:szCs w:val="18"/>
          <w:shd w:val="clear" w:color="auto" w:fill="FFFFFF"/>
        </w:rPr>
        <w:t>Drug and alcohol dependence</w:t>
      </w:r>
      <w:r w:rsidR="00566016" w:rsidRPr="003E3BD7">
        <w:rPr>
          <w:rFonts w:cs="Segoe UI"/>
          <w:sz w:val="18"/>
          <w:szCs w:val="18"/>
          <w:shd w:val="clear" w:color="auto" w:fill="FFFFFF"/>
        </w:rPr>
        <w:t>, </w:t>
      </w:r>
      <w:r w:rsidR="00566016" w:rsidRPr="003E3BD7">
        <w:rPr>
          <w:rFonts w:cs="Segoe UI"/>
          <w:i/>
          <w:iCs/>
          <w:sz w:val="18"/>
          <w:szCs w:val="18"/>
          <w:shd w:val="clear" w:color="auto" w:fill="FFFFFF"/>
        </w:rPr>
        <w:t>218</w:t>
      </w:r>
      <w:r w:rsidR="00566016" w:rsidRPr="003E3BD7">
        <w:rPr>
          <w:rFonts w:cs="Segoe UI"/>
          <w:sz w:val="18"/>
          <w:szCs w:val="18"/>
          <w:shd w:val="clear" w:color="auto" w:fill="FFFFFF"/>
        </w:rPr>
        <w:t>, 108406. https://doi.org/10.1016/j.drugalcdep.2020.108406</w:t>
      </w:r>
    </w:p>
    <w:p w14:paraId="4F3F995A" w14:textId="61717C4E" w:rsidR="007678FE" w:rsidRPr="009028D4" w:rsidRDefault="007678FE" w:rsidP="00B030E8">
      <w:pPr>
        <w:pStyle w:val="Number"/>
        <w:spacing w:after="0"/>
        <w:rPr>
          <w:rFonts w:cs="Segoe UI"/>
        </w:rPr>
      </w:pPr>
      <w:r w:rsidRPr="009028D4">
        <w:rPr>
          <w:rFonts w:cs="Segoe UI"/>
        </w:rPr>
        <w:t xml:space="preserve">Do you agree with the proposal to restrict where specialist vape retailers can be located?  </w:t>
      </w:r>
    </w:p>
    <w:p w14:paraId="55EAFB6B" w14:textId="7C0C0D35" w:rsidR="007678FE" w:rsidRPr="009028D4" w:rsidRDefault="009529C0" w:rsidP="002A3357">
      <w:pPr>
        <w:pStyle w:val="Number"/>
        <w:numPr>
          <w:ilvl w:val="0"/>
          <w:numId w:val="0"/>
        </w:numPr>
        <w:spacing w:before="0" w:after="0" w:line="264" w:lineRule="auto"/>
        <w:rPr>
          <w:rFonts w:cs="Segoe UI"/>
          <w:szCs w:val="22"/>
        </w:rPr>
      </w:pPr>
      <w:r>
        <w:rPr>
          <w:rFonts w:ascii="MS Gothic" w:eastAsia="MS Gothic" w:hAnsi="MS Gothic" w:cs="Segoe UI" w:hint="eastAsia"/>
          <w:szCs w:val="22"/>
        </w:rPr>
        <w:t>☒</w:t>
      </w:r>
      <w:r w:rsidR="007678FE" w:rsidRPr="009028D4">
        <w:rPr>
          <w:rFonts w:cs="Segoe UI"/>
          <w:szCs w:val="22"/>
        </w:rPr>
        <w:t xml:space="preserve"> </w:t>
      </w:r>
      <w:r w:rsidR="007678FE" w:rsidRPr="009028D4">
        <w:rPr>
          <w:rFonts w:cs="Segoe UI"/>
          <w:szCs w:val="22"/>
        </w:rPr>
        <w:tab/>
        <w:t>Yes</w:t>
      </w:r>
    </w:p>
    <w:p w14:paraId="32BC1D07" w14:textId="0438F865" w:rsidR="007678FE" w:rsidRPr="009028D4" w:rsidRDefault="007678FE" w:rsidP="002A3357">
      <w:pPr>
        <w:spacing w:after="0" w:line="264" w:lineRule="auto"/>
        <w:rPr>
          <w:rFonts w:cs="Segoe UI"/>
          <w:szCs w:val="22"/>
        </w:rPr>
      </w:pPr>
      <w:r w:rsidRPr="009028D4">
        <w:rPr>
          <w:rFonts w:ascii="Segoe UI Symbol" w:eastAsia="MS Gothic" w:hAnsi="Segoe UI Symbol" w:cs="Segoe UI Symbol"/>
          <w:szCs w:val="22"/>
        </w:rPr>
        <w:t>☐</w:t>
      </w:r>
      <w:r w:rsidRPr="009028D4">
        <w:rPr>
          <w:rFonts w:cs="Segoe UI"/>
          <w:szCs w:val="22"/>
        </w:rPr>
        <w:t xml:space="preserve"> </w:t>
      </w:r>
      <w:r w:rsidRPr="009028D4">
        <w:rPr>
          <w:rFonts w:cs="Segoe UI"/>
          <w:szCs w:val="22"/>
        </w:rPr>
        <w:tab/>
        <w:t xml:space="preserve">No </w:t>
      </w:r>
    </w:p>
    <w:p w14:paraId="7E19FEC7" w14:textId="26855D24" w:rsidR="00E32B3A" w:rsidRPr="009028D4" w:rsidRDefault="007678FE" w:rsidP="00BE52FD">
      <w:pPr>
        <w:pStyle w:val="Questions"/>
        <w:spacing w:after="0"/>
        <w:ind w:firstLine="0"/>
        <w:rPr>
          <w:rFonts w:cs="Segoe UI"/>
        </w:rPr>
      </w:pPr>
      <w:r w:rsidRPr="009028D4">
        <w:rPr>
          <w:rFonts w:cs="Segoe UI"/>
        </w:rPr>
        <w:t xml:space="preserve">If you have any further comments on where Specialist Vape Retailers are located (including any </w:t>
      </w:r>
      <w:proofErr w:type="gramStart"/>
      <w:r w:rsidRPr="009028D4">
        <w:rPr>
          <w:rFonts w:cs="Segoe UI"/>
        </w:rPr>
        <w:t>particular locations</w:t>
      </w:r>
      <w:proofErr w:type="gramEnd"/>
      <w:r w:rsidRPr="009028D4">
        <w:rPr>
          <w:rFonts w:cs="Segoe UI"/>
        </w:rPr>
        <w:t xml:space="preserve"> that are important to you), please write them here. </w:t>
      </w:r>
      <w:r w:rsidR="00E32B3A" w:rsidRPr="009028D4">
        <w:rPr>
          <w:rFonts w:cs="Segoe UI"/>
        </w:rPr>
        <w:t xml:space="preserve"> </w:t>
      </w:r>
    </w:p>
    <w:p w14:paraId="4BA9C68C" w14:textId="115ACF1B" w:rsidR="009F0B39" w:rsidRPr="003E3BD7" w:rsidRDefault="009F0B39" w:rsidP="003E3BD7">
      <w:pPr>
        <w:spacing w:after="120"/>
        <w:jc w:val="both"/>
        <w:rPr>
          <w:rFonts w:cs="Segoe UI"/>
          <w:szCs w:val="21"/>
        </w:rPr>
      </w:pPr>
      <w:r w:rsidRPr="003E3BD7">
        <w:rPr>
          <w:rFonts w:cs="Segoe UI"/>
          <w:szCs w:val="21"/>
        </w:rPr>
        <w:t>Existing Government measures have not curbed the trend of rising youth vaping rates</w:t>
      </w:r>
      <w:r w:rsidR="002723DE" w:rsidRPr="003E3BD7">
        <w:rPr>
          <w:rFonts w:cs="Segoe UI"/>
          <w:szCs w:val="21"/>
          <w:vertAlign w:val="superscript"/>
        </w:rPr>
        <w:t>1</w:t>
      </w:r>
      <w:r w:rsidR="000A255E" w:rsidRPr="003E3BD7">
        <w:rPr>
          <w:rFonts w:cs="Segoe UI"/>
          <w:szCs w:val="21"/>
        </w:rPr>
        <w:t>. We</w:t>
      </w:r>
      <w:r w:rsidRPr="003E3BD7">
        <w:rPr>
          <w:rFonts w:cs="Segoe UI"/>
          <w:szCs w:val="21"/>
        </w:rPr>
        <w:t xml:space="preserve"> </w:t>
      </w:r>
      <w:r w:rsidR="000A255E" w:rsidRPr="003E3BD7">
        <w:rPr>
          <w:rFonts w:cs="Segoe UI"/>
          <w:szCs w:val="21"/>
        </w:rPr>
        <w:t>therefore believe that</w:t>
      </w:r>
      <w:r w:rsidRPr="003E3BD7">
        <w:rPr>
          <w:rFonts w:cs="Segoe UI"/>
          <w:szCs w:val="21"/>
        </w:rPr>
        <w:t xml:space="preserve"> reducing the overall number of outlets selling vape products is key to making vapes less </w:t>
      </w:r>
      <w:r w:rsidRPr="003E3BD7">
        <w:rPr>
          <w:rFonts w:cs="Segoe UI"/>
          <w:b/>
          <w:bCs/>
          <w:szCs w:val="21"/>
        </w:rPr>
        <w:t>available</w:t>
      </w:r>
      <w:r w:rsidRPr="003E3BD7">
        <w:rPr>
          <w:rFonts w:cs="Segoe UI"/>
          <w:szCs w:val="21"/>
        </w:rPr>
        <w:t xml:space="preserve"> to our youth. </w:t>
      </w:r>
      <w:r w:rsidR="00D247F4" w:rsidRPr="003E3BD7">
        <w:rPr>
          <w:rFonts w:cs="Segoe UI"/>
          <w:szCs w:val="21"/>
        </w:rPr>
        <w:t xml:space="preserve">The number of outlets should be set </w:t>
      </w:r>
      <w:proofErr w:type="gramStart"/>
      <w:r w:rsidR="00D247F4" w:rsidRPr="003E3BD7">
        <w:rPr>
          <w:rFonts w:cs="Segoe UI"/>
          <w:szCs w:val="21"/>
        </w:rPr>
        <w:t>taking into account</w:t>
      </w:r>
      <w:proofErr w:type="gramEnd"/>
      <w:r w:rsidR="00D247F4" w:rsidRPr="003E3BD7">
        <w:rPr>
          <w:rFonts w:cs="Segoe UI"/>
          <w:szCs w:val="21"/>
        </w:rPr>
        <w:t xml:space="preserve"> the number of outlets needed to support vaping to quit smoking.</w:t>
      </w:r>
    </w:p>
    <w:p w14:paraId="653686B4" w14:textId="0C1C045D" w:rsidR="00CD6295" w:rsidRPr="003E3BD7" w:rsidRDefault="009F0B39" w:rsidP="003E3BD7">
      <w:pPr>
        <w:spacing w:after="120"/>
        <w:jc w:val="both"/>
        <w:rPr>
          <w:rFonts w:cs="Segoe UI"/>
          <w:szCs w:val="21"/>
        </w:rPr>
      </w:pPr>
      <w:r w:rsidRPr="003E3BD7">
        <w:rPr>
          <w:rFonts w:cs="Segoe UI"/>
          <w:szCs w:val="21"/>
        </w:rPr>
        <w:t>The number of vape retailers has been on the rise since the vaping regulations</w:t>
      </w:r>
      <w:r w:rsidR="002723DE" w:rsidRPr="003E3BD7">
        <w:rPr>
          <w:rFonts w:cs="Segoe UI"/>
          <w:szCs w:val="21"/>
          <w:vertAlign w:val="superscript"/>
        </w:rPr>
        <w:t>2</w:t>
      </w:r>
      <w:r w:rsidRPr="003E3BD7">
        <w:rPr>
          <w:rFonts w:cs="Segoe UI"/>
          <w:szCs w:val="21"/>
        </w:rPr>
        <w:t xml:space="preserve"> came into force in late 2020.  Across New Zealand, there are currently over </w:t>
      </w:r>
      <w:r w:rsidR="00C72378" w:rsidRPr="003E3BD7">
        <w:rPr>
          <w:rFonts w:cs="Segoe UI"/>
          <w:szCs w:val="21"/>
        </w:rPr>
        <w:t>1</w:t>
      </w:r>
      <w:r w:rsidR="00CD6295" w:rsidRPr="003E3BD7">
        <w:rPr>
          <w:rFonts w:cs="Segoe UI"/>
          <w:szCs w:val="21"/>
        </w:rPr>
        <w:t>,</w:t>
      </w:r>
      <w:r w:rsidR="00C72378" w:rsidRPr="003E3BD7">
        <w:rPr>
          <w:rFonts w:cs="Segoe UI"/>
          <w:szCs w:val="21"/>
        </w:rPr>
        <w:t xml:space="preserve">204 </w:t>
      </w:r>
      <w:r w:rsidRPr="003E3BD7">
        <w:rPr>
          <w:rFonts w:cs="Segoe UI"/>
          <w:szCs w:val="21"/>
        </w:rPr>
        <w:t>R18 Specialist Vape Retailers (SVRs)</w:t>
      </w:r>
      <w:r w:rsidR="002723DE" w:rsidRPr="003E3BD7">
        <w:rPr>
          <w:rFonts w:cs="Segoe UI"/>
          <w:szCs w:val="21"/>
          <w:vertAlign w:val="superscript"/>
        </w:rPr>
        <w:t>3</w:t>
      </w:r>
      <w:r w:rsidRPr="003E3BD7">
        <w:rPr>
          <w:rFonts w:cs="Segoe UI"/>
          <w:szCs w:val="21"/>
        </w:rPr>
        <w:t xml:space="preserve"> selling a vast assortment of flavours, and even more General Vape Retailers (GVRs) selling the 3 restricted flavours.  A number of these SVRs are “stores-within-a-store” located inside dairies and convenience stores. </w:t>
      </w:r>
    </w:p>
    <w:p w14:paraId="62526755" w14:textId="77777777" w:rsidR="003E3BD7" w:rsidRDefault="00CD6295" w:rsidP="003E3BD7">
      <w:pPr>
        <w:spacing w:after="0"/>
        <w:jc w:val="both"/>
        <w:rPr>
          <w:rFonts w:cs="Segoe UI"/>
          <w:szCs w:val="21"/>
        </w:rPr>
      </w:pPr>
      <w:r w:rsidRPr="003E3BD7">
        <w:rPr>
          <w:noProof/>
        </w:rPr>
        <w:lastRenderedPageBreak/>
        <w:drawing>
          <wp:inline distT="0" distB="0" distL="0" distR="0" wp14:anchorId="773DAFE2" wp14:editId="149160AC">
            <wp:extent cx="4791075" cy="3593465"/>
            <wp:effectExtent l="0" t="0" r="9525"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1075" cy="3593465"/>
                    </a:xfrm>
                    <a:prstGeom prst="rect">
                      <a:avLst/>
                    </a:prstGeom>
                    <a:noFill/>
                    <a:ln>
                      <a:noFill/>
                    </a:ln>
                  </pic:spPr>
                </pic:pic>
              </a:graphicData>
            </a:graphic>
          </wp:inline>
        </w:drawing>
      </w:r>
      <w:r w:rsidRPr="003E3BD7">
        <w:rPr>
          <w:rFonts w:cs="Segoe UI"/>
          <w:szCs w:val="21"/>
        </w:rPr>
        <w:t xml:space="preserve"> </w:t>
      </w:r>
    </w:p>
    <w:p w14:paraId="617A12DC" w14:textId="233278D6" w:rsidR="003E3BD7" w:rsidRDefault="00CD6295" w:rsidP="009529C0">
      <w:pPr>
        <w:jc w:val="both"/>
        <w:rPr>
          <w:rFonts w:cs="Segoe UI"/>
          <w:szCs w:val="21"/>
        </w:rPr>
      </w:pPr>
      <w:r w:rsidRPr="003E3BD7">
        <w:rPr>
          <w:rFonts w:cs="Segoe UI"/>
          <w:szCs w:val="21"/>
        </w:rPr>
        <w:t xml:space="preserve">An example of a discounter store with a </w:t>
      </w:r>
      <w:r w:rsidR="003E3BD7" w:rsidRPr="003E3BD7">
        <w:rPr>
          <w:rFonts w:cs="Segoe UI"/>
          <w:szCs w:val="21"/>
        </w:rPr>
        <w:t>“stores-within-a-store”</w:t>
      </w:r>
      <w:r w:rsidR="008F161C" w:rsidRPr="003E3BD7">
        <w:rPr>
          <w:rFonts w:cs="Segoe UI"/>
          <w:szCs w:val="21"/>
        </w:rPr>
        <w:t>.</w:t>
      </w:r>
      <w:r w:rsidR="009F0B39" w:rsidRPr="003E3BD7">
        <w:rPr>
          <w:rFonts w:cs="Segoe UI"/>
          <w:szCs w:val="21"/>
        </w:rPr>
        <w:t xml:space="preserve"> </w:t>
      </w:r>
    </w:p>
    <w:p w14:paraId="4B32C971" w14:textId="3192A2BE" w:rsidR="009F0B39" w:rsidRPr="003E3BD7" w:rsidRDefault="009F0B39" w:rsidP="009529C0">
      <w:pPr>
        <w:jc w:val="both"/>
        <w:rPr>
          <w:rFonts w:cs="Segoe UI"/>
          <w:b/>
          <w:bCs/>
          <w:szCs w:val="21"/>
        </w:rPr>
      </w:pPr>
      <w:r w:rsidRPr="003E3BD7">
        <w:rPr>
          <w:rFonts w:cs="Segoe UI"/>
          <w:szCs w:val="21"/>
        </w:rPr>
        <w:t xml:space="preserve">The positioning of these types of SVRs within other convenience stores increases the density of SVRs within residential neighbourhoods and near </w:t>
      </w:r>
      <w:r w:rsidR="002723DE" w:rsidRPr="003E3BD7">
        <w:rPr>
          <w:rFonts w:cs="Segoe UI"/>
          <w:szCs w:val="21"/>
        </w:rPr>
        <w:t>schools and</w:t>
      </w:r>
      <w:r w:rsidRPr="003E3BD7">
        <w:rPr>
          <w:rFonts w:cs="Segoe UI"/>
          <w:szCs w:val="21"/>
        </w:rPr>
        <w:t xml:space="preserve"> is influential in normalising these products to youth</w:t>
      </w:r>
      <w:r w:rsidRPr="003E3BD7">
        <w:rPr>
          <w:rFonts w:cs="Segoe UI"/>
          <w:b/>
          <w:bCs/>
          <w:szCs w:val="21"/>
        </w:rPr>
        <w:t xml:space="preserve"> </w:t>
      </w:r>
      <w:r w:rsidRPr="003E3BD7">
        <w:rPr>
          <w:rFonts w:cs="Segoe UI"/>
          <w:szCs w:val="21"/>
        </w:rPr>
        <w:t>who frequent dairies</w:t>
      </w:r>
      <w:r w:rsidR="002723DE" w:rsidRPr="003E3BD7">
        <w:rPr>
          <w:rFonts w:cs="Segoe UI"/>
          <w:szCs w:val="21"/>
          <w:vertAlign w:val="superscript"/>
        </w:rPr>
        <w:t>4, 5</w:t>
      </w:r>
      <w:r w:rsidR="002723DE" w:rsidRPr="003E3BD7">
        <w:rPr>
          <w:rFonts w:cs="Segoe UI"/>
          <w:b/>
          <w:bCs/>
          <w:szCs w:val="21"/>
        </w:rPr>
        <w:t>.</w:t>
      </w:r>
      <w:r w:rsidRPr="003E3BD7">
        <w:rPr>
          <w:rFonts w:cs="Segoe UI"/>
          <w:b/>
          <w:bCs/>
          <w:szCs w:val="21"/>
        </w:rPr>
        <w:t xml:space="preserve">  </w:t>
      </w:r>
    </w:p>
    <w:p w14:paraId="7666D30F" w14:textId="57D6CBB0" w:rsidR="009F0B39" w:rsidRPr="003E3BD7" w:rsidRDefault="009F0B39" w:rsidP="002723DE">
      <w:pPr>
        <w:spacing w:after="120"/>
        <w:jc w:val="both"/>
        <w:rPr>
          <w:rFonts w:cs="Segoe UI"/>
          <w:szCs w:val="21"/>
        </w:rPr>
      </w:pPr>
      <w:r w:rsidRPr="003E3BD7">
        <w:rPr>
          <w:rFonts w:cs="Segoe UI"/>
          <w:szCs w:val="21"/>
        </w:rPr>
        <w:t>Allowing vape products to be sold across such wide distribution networks means they are as common as other essential everyday items such as bread and milk</w:t>
      </w:r>
      <w:r w:rsidR="002723DE" w:rsidRPr="003E3BD7">
        <w:rPr>
          <w:rFonts w:cs="Segoe UI"/>
          <w:szCs w:val="21"/>
          <w:vertAlign w:val="superscript"/>
        </w:rPr>
        <w:t>4</w:t>
      </w:r>
      <w:r w:rsidRPr="003E3BD7">
        <w:rPr>
          <w:rFonts w:cs="Segoe UI"/>
          <w:szCs w:val="21"/>
        </w:rPr>
        <w:t xml:space="preserve">.  We agree that applying proximity restrictions to SVRs is necessary in reducing the </w:t>
      </w:r>
      <w:r w:rsidRPr="003E3BD7">
        <w:rPr>
          <w:rFonts w:cs="Segoe UI"/>
          <w:b/>
          <w:bCs/>
          <w:szCs w:val="21"/>
        </w:rPr>
        <w:t>accessibility and availability</w:t>
      </w:r>
      <w:r w:rsidRPr="003E3BD7">
        <w:rPr>
          <w:rFonts w:cs="Segoe UI"/>
          <w:szCs w:val="21"/>
        </w:rPr>
        <w:t xml:space="preserve"> of vape products to our youth.</w:t>
      </w:r>
    </w:p>
    <w:p w14:paraId="7CA4136B" w14:textId="77777777" w:rsidR="009F0B39" w:rsidRPr="003E3BD7" w:rsidRDefault="009F0B39" w:rsidP="009529C0">
      <w:pPr>
        <w:spacing w:after="0"/>
        <w:jc w:val="both"/>
        <w:rPr>
          <w:rFonts w:cs="Segoe UI"/>
          <w:szCs w:val="21"/>
          <w:u w:val="single"/>
        </w:rPr>
      </w:pPr>
      <w:r w:rsidRPr="003E3BD7">
        <w:rPr>
          <w:rFonts w:cs="Segoe UI"/>
          <w:szCs w:val="21"/>
          <w:u w:val="single"/>
        </w:rPr>
        <w:t>Key Recommendations</w:t>
      </w:r>
    </w:p>
    <w:p w14:paraId="3D89DEEA" w14:textId="77777777" w:rsidR="009F0B39" w:rsidRPr="003E3BD7" w:rsidRDefault="009F0B39" w:rsidP="009529C0">
      <w:pPr>
        <w:pStyle w:val="ListParagraph"/>
        <w:numPr>
          <w:ilvl w:val="0"/>
          <w:numId w:val="20"/>
        </w:numPr>
        <w:spacing w:after="160" w:line="259" w:lineRule="auto"/>
        <w:jc w:val="both"/>
        <w:rPr>
          <w:rFonts w:cs="Segoe UI"/>
          <w:szCs w:val="21"/>
        </w:rPr>
      </w:pPr>
      <w:r w:rsidRPr="003E3BD7">
        <w:rPr>
          <w:rFonts w:cs="Segoe UI"/>
          <w:szCs w:val="21"/>
        </w:rPr>
        <w:t xml:space="preserve">Set proximity limits that prevent SVRs from operating near schools, ECEs, and other sensitive areas (where vulnerable people gather).  </w:t>
      </w:r>
    </w:p>
    <w:p w14:paraId="6D399856" w14:textId="220EAA38" w:rsidR="009F0B39" w:rsidRPr="003E3BD7" w:rsidRDefault="009F0B39" w:rsidP="009529C0">
      <w:pPr>
        <w:pStyle w:val="ListParagraph"/>
        <w:numPr>
          <w:ilvl w:val="0"/>
          <w:numId w:val="20"/>
        </w:numPr>
        <w:spacing w:after="160" w:line="259" w:lineRule="auto"/>
        <w:jc w:val="both"/>
        <w:rPr>
          <w:rFonts w:cs="Segoe UI"/>
          <w:szCs w:val="21"/>
        </w:rPr>
      </w:pPr>
      <w:r w:rsidRPr="003E3BD7">
        <w:rPr>
          <w:rFonts w:cs="Segoe UI"/>
          <w:szCs w:val="21"/>
        </w:rPr>
        <w:t>Set density limits to</w:t>
      </w:r>
      <w:r w:rsidR="00D247F4" w:rsidRPr="003E3BD7">
        <w:rPr>
          <w:rFonts w:cs="Segoe UI"/>
          <w:szCs w:val="21"/>
        </w:rPr>
        <w:t xml:space="preserve"> enable vaping to </w:t>
      </w:r>
      <w:r w:rsidR="003E3BD7" w:rsidRPr="003E3BD7">
        <w:rPr>
          <w:rFonts w:cs="Segoe UI"/>
          <w:szCs w:val="21"/>
        </w:rPr>
        <w:t>quit but</w:t>
      </w:r>
      <w:r w:rsidRPr="003E3BD7">
        <w:rPr>
          <w:rFonts w:cs="Segoe UI"/>
          <w:szCs w:val="21"/>
        </w:rPr>
        <w:t xml:space="preserve"> prevent clustering of SVRs in populated areas as Local Government NZ called for in a recent remit</w:t>
      </w:r>
      <w:r w:rsidR="002723DE" w:rsidRPr="003E3BD7">
        <w:rPr>
          <w:rFonts w:cs="Segoe UI"/>
          <w:szCs w:val="21"/>
          <w:vertAlign w:val="superscript"/>
        </w:rPr>
        <w:t>6</w:t>
      </w:r>
      <w:r w:rsidR="000F29FF" w:rsidRPr="003E3BD7">
        <w:rPr>
          <w:rFonts w:cs="Segoe UI"/>
          <w:szCs w:val="21"/>
        </w:rPr>
        <w:t>.</w:t>
      </w:r>
    </w:p>
    <w:p w14:paraId="55961992" w14:textId="2F3F6613" w:rsidR="009F0B39" w:rsidRPr="003E3BD7" w:rsidRDefault="009F0B39" w:rsidP="009529C0">
      <w:pPr>
        <w:pStyle w:val="ListParagraph"/>
        <w:numPr>
          <w:ilvl w:val="0"/>
          <w:numId w:val="20"/>
        </w:numPr>
        <w:spacing w:after="160" w:line="259" w:lineRule="auto"/>
        <w:jc w:val="both"/>
        <w:rPr>
          <w:rFonts w:cs="Segoe UI"/>
          <w:szCs w:val="21"/>
        </w:rPr>
      </w:pPr>
      <w:r w:rsidRPr="003E3BD7">
        <w:rPr>
          <w:rFonts w:cs="Segoe UI"/>
          <w:szCs w:val="21"/>
        </w:rPr>
        <w:t>Ideally these limits would also apply to GVRs</w:t>
      </w:r>
      <w:r w:rsidR="00434B4F" w:rsidRPr="003E3BD7">
        <w:rPr>
          <w:rFonts w:cs="Segoe UI"/>
          <w:szCs w:val="21"/>
        </w:rPr>
        <w:t>.</w:t>
      </w:r>
    </w:p>
    <w:p w14:paraId="7A5FD977" w14:textId="3039C35D" w:rsidR="009F0B39" w:rsidRPr="003E3BD7" w:rsidRDefault="009F0B39" w:rsidP="009529C0">
      <w:pPr>
        <w:pStyle w:val="ListParagraph"/>
        <w:numPr>
          <w:ilvl w:val="0"/>
          <w:numId w:val="20"/>
        </w:numPr>
        <w:spacing w:after="160" w:line="259" w:lineRule="auto"/>
        <w:jc w:val="both"/>
        <w:rPr>
          <w:rFonts w:cs="Segoe UI"/>
          <w:szCs w:val="21"/>
        </w:rPr>
      </w:pPr>
      <w:r w:rsidRPr="003E3BD7">
        <w:rPr>
          <w:rFonts w:cs="Segoe UI"/>
          <w:szCs w:val="21"/>
        </w:rPr>
        <w:t xml:space="preserve">Consider total vape retailer numbers (SVRs and GVRs combined) across the country similarly to Proposal 1a for tobacco retailers.  Restricting the total number of retailers is crucial in ensuring vape products are not overly accessible and </w:t>
      </w:r>
      <w:r w:rsidR="007726BF" w:rsidRPr="003E3BD7">
        <w:rPr>
          <w:rFonts w:cs="Segoe UI"/>
          <w:szCs w:val="21"/>
        </w:rPr>
        <w:t>“</w:t>
      </w:r>
      <w:r w:rsidRPr="003E3BD7">
        <w:rPr>
          <w:rFonts w:cs="Segoe UI"/>
          <w:szCs w:val="21"/>
        </w:rPr>
        <w:t>within arm’s reach of desire</w:t>
      </w:r>
      <w:r w:rsidR="007726BF" w:rsidRPr="003E3BD7">
        <w:rPr>
          <w:rFonts w:cs="Segoe UI"/>
          <w:szCs w:val="21"/>
        </w:rPr>
        <w:t>” taken out of the play book of Coca Cola</w:t>
      </w:r>
      <w:r w:rsidR="007726BF" w:rsidRPr="003E3BD7">
        <w:rPr>
          <w:rFonts w:cs="Segoe UI"/>
          <w:szCs w:val="21"/>
          <w:vertAlign w:val="superscript"/>
        </w:rPr>
        <w:t>7</w:t>
      </w:r>
      <w:r w:rsidR="007726BF" w:rsidRPr="003E3BD7">
        <w:rPr>
          <w:rFonts w:cs="Segoe UI"/>
          <w:szCs w:val="21"/>
        </w:rPr>
        <w:t xml:space="preserve">.  </w:t>
      </w:r>
    </w:p>
    <w:p w14:paraId="4A26ABDB" w14:textId="50A8DD93" w:rsidR="009F0B39" w:rsidRPr="003E3BD7" w:rsidRDefault="009F0B39" w:rsidP="009529C0">
      <w:pPr>
        <w:pStyle w:val="ListParagraph"/>
        <w:numPr>
          <w:ilvl w:val="0"/>
          <w:numId w:val="20"/>
        </w:numPr>
        <w:spacing w:after="160" w:line="259" w:lineRule="auto"/>
        <w:jc w:val="both"/>
        <w:rPr>
          <w:rFonts w:cs="Segoe UI"/>
          <w:szCs w:val="21"/>
        </w:rPr>
      </w:pPr>
      <w:r w:rsidRPr="003E3BD7">
        <w:rPr>
          <w:rFonts w:cs="Segoe UI"/>
          <w:szCs w:val="21"/>
        </w:rPr>
        <w:t xml:space="preserve">Enforce age restrictions for online sales similarly to </w:t>
      </w:r>
      <w:r w:rsidR="00FE0253" w:rsidRPr="003E3BD7">
        <w:rPr>
          <w:rFonts w:cs="Segoe UI"/>
          <w:szCs w:val="21"/>
        </w:rPr>
        <w:t>those</w:t>
      </w:r>
      <w:r w:rsidRPr="003E3BD7">
        <w:rPr>
          <w:rFonts w:cs="Segoe UI"/>
          <w:szCs w:val="21"/>
        </w:rPr>
        <w:t xml:space="preserve"> for tobacco to ensure products are not sold to under 18s.</w:t>
      </w:r>
    </w:p>
    <w:p w14:paraId="1D14ECB1" w14:textId="77777777" w:rsidR="009F0B39" w:rsidRPr="003E3BD7" w:rsidRDefault="009F0B39" w:rsidP="009529C0">
      <w:pPr>
        <w:spacing w:after="0"/>
        <w:jc w:val="both"/>
        <w:rPr>
          <w:rFonts w:cs="Segoe UI"/>
          <w:szCs w:val="21"/>
          <w:u w:val="single"/>
        </w:rPr>
      </w:pPr>
      <w:r w:rsidRPr="003E3BD7">
        <w:rPr>
          <w:rFonts w:cs="Segoe UI"/>
          <w:szCs w:val="21"/>
          <w:u w:val="single"/>
        </w:rPr>
        <w:t>Further Recommendations</w:t>
      </w:r>
    </w:p>
    <w:p w14:paraId="46C90F67" w14:textId="6539A028" w:rsidR="009F0B39" w:rsidRPr="003E3BD7" w:rsidRDefault="000A255E" w:rsidP="000F29FF">
      <w:pPr>
        <w:spacing w:after="120"/>
        <w:jc w:val="both"/>
        <w:rPr>
          <w:rFonts w:cs="Segoe UI"/>
          <w:szCs w:val="21"/>
        </w:rPr>
      </w:pPr>
      <w:r w:rsidRPr="003E3BD7">
        <w:rPr>
          <w:rFonts w:cs="Segoe UI"/>
          <w:szCs w:val="21"/>
        </w:rPr>
        <w:t>W</w:t>
      </w:r>
      <w:r w:rsidR="009F0B39" w:rsidRPr="003E3BD7">
        <w:rPr>
          <w:rFonts w:cs="Segoe UI"/>
          <w:szCs w:val="21"/>
        </w:rPr>
        <w:t xml:space="preserve">e recommend removing the sale of vape products from generic outlets such as dairies, convenience stores, supermarkets, and petrol stations so that the sale of such products is allowed only at R18 SVRs.  </w:t>
      </w:r>
      <w:r w:rsidRPr="003E3BD7">
        <w:rPr>
          <w:rFonts w:cs="Segoe UI"/>
          <w:szCs w:val="21"/>
        </w:rPr>
        <w:t xml:space="preserve">Removing these products from generic outlets would help </w:t>
      </w:r>
      <w:proofErr w:type="spellStart"/>
      <w:r w:rsidRPr="003E3BD7">
        <w:rPr>
          <w:rFonts w:cs="Segoe UI"/>
          <w:szCs w:val="21"/>
        </w:rPr>
        <w:t>denormalise</w:t>
      </w:r>
      <w:proofErr w:type="spellEnd"/>
      <w:r w:rsidRPr="003E3BD7">
        <w:rPr>
          <w:rFonts w:cs="Segoe UI"/>
          <w:szCs w:val="21"/>
        </w:rPr>
        <w:t xml:space="preserve"> them by making them less visible to youth.</w:t>
      </w:r>
    </w:p>
    <w:p w14:paraId="2A60B8BD" w14:textId="2C9BCB0B" w:rsidR="009F0B39" w:rsidRPr="003E3BD7" w:rsidRDefault="000A255E" w:rsidP="000F29FF">
      <w:pPr>
        <w:spacing w:after="120"/>
        <w:jc w:val="both"/>
        <w:rPr>
          <w:rFonts w:cs="Segoe UI"/>
          <w:szCs w:val="21"/>
        </w:rPr>
      </w:pPr>
      <w:r w:rsidRPr="003E3BD7">
        <w:rPr>
          <w:rFonts w:cs="Segoe UI"/>
          <w:szCs w:val="21"/>
        </w:rPr>
        <w:t>V</w:t>
      </w:r>
      <w:r w:rsidR="009F0B39" w:rsidRPr="003E3BD7">
        <w:rPr>
          <w:rFonts w:cs="Segoe UI"/>
          <w:szCs w:val="21"/>
        </w:rPr>
        <w:t>ape products are not low-risk, easy to understand consumer product</w:t>
      </w:r>
      <w:r w:rsidRPr="003E3BD7">
        <w:rPr>
          <w:rFonts w:cs="Segoe UI"/>
          <w:szCs w:val="21"/>
        </w:rPr>
        <w:t>s</w:t>
      </w:r>
      <w:r w:rsidR="00CA4B6B" w:rsidRPr="003E3BD7">
        <w:rPr>
          <w:rFonts w:cs="Segoe UI"/>
          <w:szCs w:val="21"/>
        </w:rPr>
        <w:t>.</w:t>
      </w:r>
      <w:r w:rsidR="009F0B39" w:rsidRPr="003E3BD7">
        <w:rPr>
          <w:rFonts w:cs="Segoe UI"/>
          <w:szCs w:val="21"/>
        </w:rPr>
        <w:t xml:space="preserve"> </w:t>
      </w:r>
      <w:r w:rsidRPr="003E3BD7">
        <w:rPr>
          <w:rFonts w:cs="Segoe UI"/>
          <w:szCs w:val="21"/>
        </w:rPr>
        <w:t>P</w:t>
      </w:r>
      <w:r w:rsidR="009F0B39" w:rsidRPr="003E3BD7">
        <w:rPr>
          <w:rFonts w:cs="Segoe UI"/>
          <w:szCs w:val="21"/>
        </w:rPr>
        <w:t>urchasers require advice around device type, flavours, nicotine levels, and general use</w:t>
      </w:r>
      <w:r w:rsidR="007726BF" w:rsidRPr="003E3BD7">
        <w:rPr>
          <w:rFonts w:cs="Segoe UI"/>
          <w:szCs w:val="21"/>
          <w:vertAlign w:val="superscript"/>
        </w:rPr>
        <w:t>8</w:t>
      </w:r>
      <w:r w:rsidR="000F29FF" w:rsidRPr="003E3BD7">
        <w:rPr>
          <w:rFonts w:cs="Segoe UI"/>
          <w:szCs w:val="21"/>
          <w:vertAlign w:val="superscript"/>
        </w:rPr>
        <w:t xml:space="preserve">, </w:t>
      </w:r>
      <w:r w:rsidR="007726BF" w:rsidRPr="003E3BD7">
        <w:rPr>
          <w:rFonts w:cs="Segoe UI"/>
          <w:szCs w:val="21"/>
          <w:vertAlign w:val="superscript"/>
        </w:rPr>
        <w:t>9</w:t>
      </w:r>
      <w:r w:rsidR="009F0B39" w:rsidRPr="003E3BD7">
        <w:rPr>
          <w:rFonts w:cs="Segoe UI"/>
          <w:szCs w:val="21"/>
        </w:rPr>
        <w:t>.  Staff in R18 SVRs are more likely to be equipped to assist people who want to use vaping for tobacco cessation than clerks in convenience stores and supermarkets.</w:t>
      </w:r>
      <w:r w:rsidR="006B2D4B" w:rsidRPr="003E3BD7">
        <w:rPr>
          <w:rFonts w:cs="Segoe UI"/>
          <w:szCs w:val="21"/>
        </w:rPr>
        <w:t xml:space="preserve"> Moreover, we would recommend they are trained to support people to move entirely from smoking to vaping. Ideally, we would like people to then become </w:t>
      </w:r>
      <w:proofErr w:type="spellStart"/>
      <w:r w:rsidR="006B2D4B" w:rsidRPr="003E3BD7">
        <w:rPr>
          <w:rFonts w:cs="Segoe UI"/>
          <w:szCs w:val="21"/>
        </w:rPr>
        <w:t>Vapefree</w:t>
      </w:r>
      <w:proofErr w:type="spellEnd"/>
      <w:r w:rsidR="006B2D4B" w:rsidRPr="003E3BD7">
        <w:rPr>
          <w:rFonts w:cs="Segoe UI"/>
          <w:szCs w:val="21"/>
        </w:rPr>
        <w:t xml:space="preserve"> also. </w:t>
      </w:r>
    </w:p>
    <w:p w14:paraId="3AFD38A6" w14:textId="76C4D5E9" w:rsidR="002010C1" w:rsidRPr="003E3BD7" w:rsidRDefault="002010C1" w:rsidP="002010C1">
      <w:pPr>
        <w:spacing w:after="0" w:line="257" w:lineRule="auto"/>
        <w:rPr>
          <w:rFonts w:cs="Segoe UI"/>
          <w:szCs w:val="21"/>
          <w:u w:val="single"/>
        </w:rPr>
      </w:pPr>
      <w:r w:rsidRPr="003E3BD7">
        <w:rPr>
          <w:rFonts w:cs="Segoe UI"/>
          <w:szCs w:val="21"/>
          <w:u w:val="single"/>
        </w:rPr>
        <w:t xml:space="preserve">References for this </w:t>
      </w:r>
      <w:r w:rsidR="00C053A4" w:rsidRPr="003E3BD7">
        <w:rPr>
          <w:rFonts w:cs="Segoe UI"/>
          <w:szCs w:val="21"/>
          <w:u w:val="single"/>
        </w:rPr>
        <w:t>question</w:t>
      </w:r>
    </w:p>
    <w:p w14:paraId="43EFF68F" w14:textId="450F64EB" w:rsidR="00566016" w:rsidRPr="003E3BD7" w:rsidRDefault="00566016" w:rsidP="000F29FF">
      <w:pPr>
        <w:spacing w:after="0"/>
        <w:ind w:left="567" w:hanging="567"/>
        <w:rPr>
          <w:rFonts w:cs="Segoe UI"/>
          <w:sz w:val="18"/>
          <w:szCs w:val="18"/>
        </w:rPr>
      </w:pPr>
      <w:r w:rsidRPr="003E3BD7">
        <w:rPr>
          <w:rFonts w:cs="Segoe UI"/>
          <w:sz w:val="18"/>
          <w:szCs w:val="18"/>
        </w:rPr>
        <w:lastRenderedPageBreak/>
        <w:t>1</w:t>
      </w:r>
      <w:r w:rsidR="000F29FF" w:rsidRPr="003E3BD7">
        <w:rPr>
          <w:rFonts w:cs="Segoe UI"/>
          <w:sz w:val="18"/>
          <w:szCs w:val="18"/>
        </w:rPr>
        <w:t>.</w:t>
      </w:r>
      <w:r w:rsidRPr="003E3BD7">
        <w:rPr>
          <w:rFonts w:cs="Segoe UI"/>
          <w:sz w:val="18"/>
          <w:szCs w:val="18"/>
        </w:rPr>
        <w:t xml:space="preserve"> Action for Smokefree 2025 (ASH). 2022. ASH Year 10 Snapshot Survey 2022 </w:t>
      </w:r>
      <w:proofErr w:type="spellStart"/>
      <w:r w:rsidRPr="003E3BD7">
        <w:rPr>
          <w:rFonts w:cs="Segoe UI"/>
          <w:sz w:val="18"/>
          <w:szCs w:val="18"/>
        </w:rPr>
        <w:t>Topline</w:t>
      </w:r>
      <w:proofErr w:type="spellEnd"/>
      <w:r w:rsidRPr="003E3BD7">
        <w:rPr>
          <w:rFonts w:cs="Segoe UI"/>
          <w:sz w:val="18"/>
          <w:szCs w:val="18"/>
        </w:rPr>
        <w:t xml:space="preserve"> –Youth smoking and vaping. Available from: </w:t>
      </w:r>
      <w:hyperlink r:id="rId41" w:history="1">
        <w:r w:rsidRPr="003E3BD7">
          <w:rPr>
            <w:rStyle w:val="Hyperlink"/>
            <w:rFonts w:cs="Segoe UI"/>
            <w:b w:val="0"/>
            <w:bCs/>
            <w:color w:val="auto"/>
            <w:sz w:val="18"/>
            <w:szCs w:val="18"/>
          </w:rPr>
          <w:t>http://ash.org.nz</w:t>
        </w:r>
      </w:hyperlink>
    </w:p>
    <w:p w14:paraId="67D2A317" w14:textId="7BA7A103" w:rsidR="00566016" w:rsidRPr="003E3BD7" w:rsidRDefault="00566016" w:rsidP="000F29FF">
      <w:pPr>
        <w:spacing w:after="0"/>
        <w:ind w:left="567" w:hanging="567"/>
        <w:rPr>
          <w:rFonts w:cs="Segoe UI"/>
          <w:b/>
          <w:bCs/>
          <w:sz w:val="18"/>
          <w:szCs w:val="18"/>
        </w:rPr>
      </w:pPr>
      <w:r w:rsidRPr="003E3BD7">
        <w:rPr>
          <w:rFonts w:cs="Segoe UI"/>
          <w:sz w:val="18"/>
          <w:szCs w:val="18"/>
        </w:rPr>
        <w:t>2</w:t>
      </w:r>
      <w:r w:rsidR="000F29FF" w:rsidRPr="003E3BD7">
        <w:rPr>
          <w:rFonts w:cs="Segoe UI"/>
          <w:sz w:val="18"/>
          <w:szCs w:val="18"/>
        </w:rPr>
        <w:t>.</w:t>
      </w:r>
      <w:r w:rsidRPr="003E3BD7">
        <w:rPr>
          <w:rFonts w:cs="Segoe UI"/>
          <w:sz w:val="18"/>
          <w:szCs w:val="18"/>
        </w:rPr>
        <w:t xml:space="preserve"> New Zealand </w:t>
      </w:r>
      <w:r w:rsidR="00643772" w:rsidRPr="003E3BD7">
        <w:rPr>
          <w:rFonts w:cs="Segoe UI"/>
          <w:sz w:val="18"/>
          <w:szCs w:val="18"/>
        </w:rPr>
        <w:t>Government</w:t>
      </w:r>
      <w:r w:rsidRPr="003E3BD7">
        <w:rPr>
          <w:rFonts w:cs="Segoe UI"/>
          <w:sz w:val="18"/>
          <w:szCs w:val="18"/>
        </w:rPr>
        <w:t>. Smokefree Environments and Regulated Products (Vaping) Amendment Act 2020 New Zealand</w:t>
      </w:r>
      <w:r w:rsidR="00F36142" w:rsidRPr="003E3BD7">
        <w:rPr>
          <w:rFonts w:cs="Segoe UI"/>
          <w:sz w:val="18"/>
          <w:szCs w:val="18"/>
        </w:rPr>
        <w:t xml:space="preserve"> </w:t>
      </w:r>
      <w:r w:rsidRPr="003E3BD7">
        <w:rPr>
          <w:rFonts w:cs="Segoe UI"/>
          <w:sz w:val="18"/>
          <w:szCs w:val="18"/>
        </w:rPr>
        <w:t>2020 [updated 11 August 2020. 2020 No 62</w:t>
      </w:r>
      <w:r w:rsidR="00F36142" w:rsidRPr="003E3BD7">
        <w:rPr>
          <w:rFonts w:cs="Segoe UI"/>
          <w:sz w:val="18"/>
          <w:szCs w:val="18"/>
        </w:rPr>
        <w:t xml:space="preserve"> </w:t>
      </w:r>
      <w:r w:rsidRPr="003E3BD7">
        <w:rPr>
          <w:rFonts w:cs="Segoe UI"/>
          <w:sz w:val="18"/>
          <w:szCs w:val="18"/>
        </w:rPr>
        <w:t xml:space="preserve">Available from: </w:t>
      </w:r>
      <w:hyperlink r:id="rId42" w:history="1">
        <w:r w:rsidR="00F36142" w:rsidRPr="003E3BD7">
          <w:rPr>
            <w:rStyle w:val="Hyperlink"/>
            <w:rFonts w:cs="Segoe UI"/>
            <w:b w:val="0"/>
            <w:bCs/>
            <w:color w:val="auto"/>
            <w:sz w:val="18"/>
            <w:szCs w:val="18"/>
          </w:rPr>
          <w:t>https://www.legislation.govt.nz/act/public/2020/0062/40.0/LMS313921.html2020</w:t>
        </w:r>
      </w:hyperlink>
      <w:r w:rsidR="00F36142" w:rsidRPr="003E3BD7">
        <w:rPr>
          <w:rFonts w:cs="Segoe UI"/>
          <w:b/>
          <w:bCs/>
          <w:sz w:val="18"/>
          <w:szCs w:val="18"/>
        </w:rPr>
        <w:t xml:space="preserve"> </w:t>
      </w:r>
    </w:p>
    <w:p w14:paraId="16C78CB7" w14:textId="475357E8" w:rsidR="00566016" w:rsidRPr="003E3BD7" w:rsidRDefault="00566016" w:rsidP="000F29FF">
      <w:pPr>
        <w:spacing w:after="0"/>
        <w:ind w:left="567" w:hanging="567"/>
        <w:rPr>
          <w:rFonts w:cs="Segoe UI"/>
          <w:b/>
          <w:bCs/>
          <w:sz w:val="18"/>
          <w:szCs w:val="18"/>
        </w:rPr>
      </w:pPr>
      <w:r w:rsidRPr="003E3BD7">
        <w:rPr>
          <w:rFonts w:cs="Segoe UI"/>
          <w:sz w:val="18"/>
          <w:szCs w:val="18"/>
        </w:rPr>
        <w:t>3</w:t>
      </w:r>
      <w:r w:rsidR="000F29FF" w:rsidRPr="003E3BD7">
        <w:rPr>
          <w:rFonts w:cs="Segoe UI"/>
          <w:sz w:val="18"/>
          <w:szCs w:val="18"/>
        </w:rPr>
        <w:t>.</w:t>
      </w:r>
      <w:r w:rsidRPr="003E3BD7">
        <w:rPr>
          <w:rFonts w:cs="Segoe UI"/>
          <w:sz w:val="18"/>
          <w:szCs w:val="18"/>
        </w:rPr>
        <w:t xml:space="preserve"> Health Advisory and Regulatory Platform (HARP). (2023, February 15). Specialist Vape Retailers. </w:t>
      </w:r>
      <w:hyperlink r:id="rId43" w:history="1">
        <w:r w:rsidRPr="003E3BD7">
          <w:rPr>
            <w:rStyle w:val="Hyperlink"/>
            <w:rFonts w:cs="Segoe UI"/>
            <w:b w:val="0"/>
            <w:bCs/>
            <w:color w:val="auto"/>
            <w:sz w:val="18"/>
            <w:szCs w:val="18"/>
          </w:rPr>
          <w:t>https://vaping.harp.health.nz/search/1DC97E34-E3F1-40E3-ADFE-30092B36F21C</w:t>
        </w:r>
      </w:hyperlink>
    </w:p>
    <w:p w14:paraId="006DF66A" w14:textId="02D69F96" w:rsidR="00566016" w:rsidRPr="003E3BD7" w:rsidRDefault="00566016" w:rsidP="000F29FF">
      <w:pPr>
        <w:spacing w:after="0"/>
        <w:ind w:left="567" w:hanging="567"/>
        <w:rPr>
          <w:rFonts w:cs="Segoe UI"/>
          <w:sz w:val="18"/>
          <w:szCs w:val="18"/>
        </w:rPr>
      </w:pPr>
      <w:r w:rsidRPr="003E3BD7">
        <w:rPr>
          <w:rFonts w:cs="Segoe UI"/>
          <w:sz w:val="18"/>
          <w:szCs w:val="18"/>
        </w:rPr>
        <w:t>4</w:t>
      </w:r>
      <w:r w:rsidR="000F29FF" w:rsidRPr="003E3BD7">
        <w:rPr>
          <w:rFonts w:cs="Segoe UI"/>
          <w:sz w:val="18"/>
          <w:szCs w:val="18"/>
        </w:rPr>
        <w:t xml:space="preserve">. </w:t>
      </w:r>
      <w:r w:rsidR="000F29FF" w:rsidRPr="003E3BD7">
        <w:rPr>
          <w:rFonts w:cs="Segoe UI"/>
          <w:sz w:val="18"/>
          <w:szCs w:val="18"/>
          <w:shd w:val="clear" w:color="auto" w:fill="FFFFFF"/>
        </w:rPr>
        <w:t xml:space="preserve">Boston, A., Robertson, L., &amp; Hoek, J. (2022). </w:t>
      </w:r>
      <w:proofErr w:type="gramStart"/>
      <w:r w:rsidR="000F29FF" w:rsidRPr="003E3BD7">
        <w:rPr>
          <w:rFonts w:cs="Segoe UI"/>
          <w:sz w:val="18"/>
          <w:szCs w:val="18"/>
          <w:shd w:val="clear" w:color="auto" w:fill="FFFFFF"/>
        </w:rPr>
        <w:t>Specialist</w:t>
      </w:r>
      <w:proofErr w:type="gramEnd"/>
      <w:r w:rsidR="000F29FF" w:rsidRPr="003E3BD7">
        <w:rPr>
          <w:rFonts w:cs="Segoe UI"/>
          <w:sz w:val="18"/>
          <w:szCs w:val="18"/>
          <w:shd w:val="clear" w:color="auto" w:fill="FFFFFF"/>
        </w:rPr>
        <w:t xml:space="preserve"> vape store developments during the implementation of New Zealand’s Smokefree Environments and Regulated Products (Vaping) Amendment Act 2020. </w:t>
      </w:r>
      <w:r w:rsidR="000F29FF" w:rsidRPr="003E3BD7">
        <w:rPr>
          <w:rFonts w:cs="Segoe UI"/>
          <w:i/>
          <w:iCs/>
          <w:sz w:val="18"/>
          <w:szCs w:val="18"/>
          <w:shd w:val="clear" w:color="auto" w:fill="FFFFFF"/>
        </w:rPr>
        <w:t>Tobacco Control</w:t>
      </w:r>
      <w:r w:rsidR="000F29FF" w:rsidRPr="003E3BD7">
        <w:rPr>
          <w:rFonts w:cs="Segoe UI"/>
          <w:sz w:val="18"/>
          <w:szCs w:val="18"/>
          <w:shd w:val="clear" w:color="auto" w:fill="FFFFFF"/>
        </w:rPr>
        <w:t xml:space="preserve">. </w:t>
      </w:r>
      <w:proofErr w:type="spellStart"/>
      <w:r w:rsidRPr="003E3BD7">
        <w:rPr>
          <w:rFonts w:cs="Segoe UI"/>
          <w:sz w:val="18"/>
          <w:szCs w:val="18"/>
        </w:rPr>
        <w:t>doi</w:t>
      </w:r>
      <w:proofErr w:type="spellEnd"/>
      <w:r w:rsidRPr="003E3BD7">
        <w:rPr>
          <w:rFonts w:cs="Segoe UI"/>
          <w:sz w:val="18"/>
          <w:szCs w:val="18"/>
        </w:rPr>
        <w:t>: 10.1136/tobaccocontrol-2021-057123</w:t>
      </w:r>
      <w:r w:rsidR="00F36142" w:rsidRPr="003E3BD7">
        <w:rPr>
          <w:rFonts w:cs="Segoe UI"/>
          <w:sz w:val="18"/>
          <w:szCs w:val="18"/>
        </w:rPr>
        <w:t xml:space="preserve"> </w:t>
      </w:r>
    </w:p>
    <w:p w14:paraId="15930140" w14:textId="7ACF8A7D" w:rsidR="00566016" w:rsidRPr="003E3BD7" w:rsidRDefault="00566016" w:rsidP="000F29FF">
      <w:pPr>
        <w:spacing w:after="0"/>
        <w:ind w:left="567" w:hanging="567"/>
        <w:rPr>
          <w:rFonts w:cs="Segoe UI"/>
          <w:sz w:val="18"/>
          <w:szCs w:val="18"/>
        </w:rPr>
      </w:pPr>
      <w:r w:rsidRPr="003E3BD7">
        <w:rPr>
          <w:rFonts w:cs="Segoe UI"/>
          <w:sz w:val="18"/>
          <w:szCs w:val="18"/>
        </w:rPr>
        <w:t>5</w:t>
      </w:r>
      <w:r w:rsidR="000F29FF" w:rsidRPr="003E3BD7">
        <w:rPr>
          <w:rFonts w:cs="Segoe UI"/>
          <w:sz w:val="18"/>
          <w:szCs w:val="18"/>
        </w:rPr>
        <w:t>.</w:t>
      </w:r>
      <w:r w:rsidRPr="003E3BD7">
        <w:rPr>
          <w:rFonts w:cs="Segoe UI"/>
          <w:sz w:val="18"/>
          <w:szCs w:val="18"/>
        </w:rPr>
        <w:t xml:space="preserve"> Asthma and Respiratory Foundation of New Zealand, Zealand </w:t>
      </w:r>
      <w:proofErr w:type="spellStart"/>
      <w:r w:rsidRPr="003E3BD7">
        <w:rPr>
          <w:rFonts w:cs="Segoe UI"/>
          <w:sz w:val="18"/>
          <w:szCs w:val="18"/>
        </w:rPr>
        <w:t>SPAoN</w:t>
      </w:r>
      <w:proofErr w:type="spellEnd"/>
      <w:r w:rsidRPr="003E3BD7">
        <w:rPr>
          <w:rFonts w:cs="Segoe UI"/>
          <w:sz w:val="18"/>
          <w:szCs w:val="18"/>
        </w:rPr>
        <w:t>. The ARFNZ/SPANZ vaping in NZ youth survey. Wellington, 2021.</w:t>
      </w:r>
    </w:p>
    <w:p w14:paraId="43A3A554" w14:textId="037166FB" w:rsidR="00566016" w:rsidRPr="003E3BD7" w:rsidRDefault="00566016" w:rsidP="000F29FF">
      <w:pPr>
        <w:spacing w:after="0"/>
        <w:ind w:left="567" w:hanging="567"/>
        <w:rPr>
          <w:rFonts w:cs="Segoe UI"/>
          <w:sz w:val="18"/>
          <w:szCs w:val="18"/>
        </w:rPr>
      </w:pPr>
      <w:r w:rsidRPr="003E3BD7">
        <w:rPr>
          <w:rFonts w:cs="Segoe UI"/>
          <w:sz w:val="18"/>
          <w:szCs w:val="18"/>
        </w:rPr>
        <w:t>6</w:t>
      </w:r>
      <w:r w:rsidR="000F29FF" w:rsidRPr="003E3BD7">
        <w:rPr>
          <w:rFonts w:cs="Segoe UI"/>
          <w:sz w:val="18"/>
          <w:szCs w:val="18"/>
        </w:rPr>
        <w:t>.</w:t>
      </w:r>
      <w:r w:rsidRPr="003E3BD7">
        <w:rPr>
          <w:rFonts w:cs="Segoe UI"/>
          <w:sz w:val="18"/>
          <w:szCs w:val="18"/>
        </w:rPr>
        <w:t xml:space="preserve"> LGNZ. (2022). 2022 Annual General Meeting: Remits. (Remit 5: Density and proximity of vaping retailers). </w:t>
      </w:r>
      <w:hyperlink r:id="rId44" w:history="1">
        <w:r w:rsidRPr="003E3BD7">
          <w:rPr>
            <w:rStyle w:val="Hyperlink"/>
            <w:rFonts w:cs="Segoe UI"/>
            <w:b w:val="0"/>
            <w:bCs/>
            <w:color w:val="auto"/>
            <w:sz w:val="18"/>
            <w:szCs w:val="18"/>
          </w:rPr>
          <w:t>https://www.lgnz.co.nz/assets/AGM/Remits-2022-going-to-AGM.pdf</w:t>
        </w:r>
      </w:hyperlink>
    </w:p>
    <w:p w14:paraId="4E980E22" w14:textId="6F16F59A" w:rsidR="007726BF" w:rsidRPr="003E3BD7" w:rsidRDefault="007726BF" w:rsidP="000F29FF">
      <w:pPr>
        <w:spacing w:after="0"/>
        <w:ind w:left="567" w:hanging="567"/>
        <w:rPr>
          <w:rFonts w:cs="Segoe UI"/>
          <w:sz w:val="18"/>
          <w:szCs w:val="18"/>
        </w:rPr>
      </w:pPr>
      <w:r w:rsidRPr="003E3BD7">
        <w:rPr>
          <w:rFonts w:cs="Segoe UI"/>
          <w:sz w:val="18"/>
          <w:szCs w:val="18"/>
        </w:rPr>
        <w:t>7. Traffic Insights from Reputation.com: Be Within an Arm’s Reach of Your Customer’s Desire</w:t>
      </w:r>
      <w:r w:rsidRPr="003E3BD7">
        <w:rPr>
          <w:rFonts w:cs="Segoe UI"/>
          <w:b/>
          <w:bCs/>
          <w:sz w:val="18"/>
          <w:szCs w:val="18"/>
        </w:rPr>
        <w:t xml:space="preserve">. </w:t>
      </w:r>
      <w:r w:rsidRPr="003E3BD7">
        <w:rPr>
          <w:rFonts w:cs="Segoe UI"/>
          <w:sz w:val="18"/>
          <w:szCs w:val="18"/>
        </w:rPr>
        <w:t>Robert Woodruff, Coca Cola's former president.</w:t>
      </w:r>
      <w:r w:rsidRPr="003E3BD7">
        <w:rPr>
          <w:rFonts w:cs="Segoe UI"/>
          <w:b/>
          <w:bCs/>
          <w:sz w:val="18"/>
          <w:szCs w:val="18"/>
        </w:rPr>
        <w:t xml:space="preserve"> </w:t>
      </w:r>
      <w:hyperlink r:id="rId45" w:anchor=":~:text=Robert%20Woodruff%2C%20Coca%20Cola%27s%20former,be%2C%20anytime%20they%20wanted%20it" w:history="1">
        <w:r w:rsidRPr="003E3BD7">
          <w:rPr>
            <w:rStyle w:val="Hyperlink"/>
            <w:rFonts w:cs="Segoe UI"/>
            <w:b w:val="0"/>
            <w:color w:val="auto"/>
            <w:sz w:val="18"/>
            <w:szCs w:val="18"/>
          </w:rPr>
          <w:t>https://reputation.com/resources/articles/traffic-insights-from-reputationcom-be-within-an-arms-reach-of-your-customers-desire/#:~:text=Robert%20Woodruff%2C%20Coca%20Cola%27s%20former,be%2C%20anytime%20they%20wanted%20it</w:t>
        </w:r>
      </w:hyperlink>
      <w:r w:rsidRPr="003E3BD7">
        <w:rPr>
          <w:rFonts w:cs="Segoe UI"/>
          <w:b/>
          <w:sz w:val="18"/>
          <w:szCs w:val="18"/>
        </w:rPr>
        <w:t xml:space="preserve">. </w:t>
      </w:r>
    </w:p>
    <w:p w14:paraId="780A6BE1" w14:textId="2398945D" w:rsidR="00566016" w:rsidRPr="003E3BD7" w:rsidRDefault="007726BF" w:rsidP="000F29FF">
      <w:pPr>
        <w:spacing w:after="0"/>
        <w:ind w:left="567" w:hanging="567"/>
        <w:rPr>
          <w:rFonts w:cs="Segoe UI"/>
          <w:sz w:val="18"/>
          <w:szCs w:val="18"/>
        </w:rPr>
      </w:pPr>
      <w:r w:rsidRPr="003E3BD7">
        <w:rPr>
          <w:rFonts w:cs="Segoe UI"/>
          <w:sz w:val="18"/>
          <w:szCs w:val="18"/>
        </w:rPr>
        <w:t>8</w:t>
      </w:r>
      <w:r w:rsidR="000F29FF" w:rsidRPr="003E3BD7">
        <w:rPr>
          <w:rFonts w:cs="Segoe UI"/>
          <w:sz w:val="18"/>
          <w:szCs w:val="18"/>
        </w:rPr>
        <w:t>.</w:t>
      </w:r>
      <w:r w:rsidR="00566016" w:rsidRPr="003E3BD7">
        <w:rPr>
          <w:rFonts w:cs="Segoe UI"/>
          <w:sz w:val="18"/>
          <w:szCs w:val="18"/>
        </w:rPr>
        <w:t xml:space="preserve"> </w:t>
      </w:r>
      <w:r w:rsidR="000F29FF" w:rsidRPr="003E3BD7">
        <w:rPr>
          <w:rFonts w:cs="Segoe UI"/>
          <w:sz w:val="18"/>
          <w:szCs w:val="18"/>
          <w:shd w:val="clear" w:color="auto" w:fill="FFFFFF"/>
        </w:rPr>
        <w:t>Blank, M. L., &amp; Hoek, J. (2023). Navigating social interactions and constructing vaping social identities: A qualitative exploration with New Zealand young adults who smoke. </w:t>
      </w:r>
      <w:r w:rsidR="000F29FF" w:rsidRPr="003E3BD7">
        <w:rPr>
          <w:rFonts w:cs="Segoe UI"/>
          <w:i/>
          <w:iCs/>
          <w:sz w:val="18"/>
          <w:szCs w:val="18"/>
          <w:shd w:val="clear" w:color="auto" w:fill="FFFFFF"/>
        </w:rPr>
        <w:t>Drug and Alcohol Review</w:t>
      </w:r>
      <w:r w:rsidR="000F29FF" w:rsidRPr="003E3BD7">
        <w:rPr>
          <w:rFonts w:cs="Segoe UI"/>
          <w:sz w:val="18"/>
          <w:szCs w:val="18"/>
          <w:shd w:val="clear" w:color="auto" w:fill="FFFFFF"/>
        </w:rPr>
        <w:t>, </w:t>
      </w:r>
      <w:r w:rsidR="000F29FF" w:rsidRPr="003E3BD7">
        <w:rPr>
          <w:rFonts w:cs="Segoe UI"/>
          <w:i/>
          <w:iCs/>
          <w:sz w:val="18"/>
          <w:szCs w:val="18"/>
          <w:shd w:val="clear" w:color="auto" w:fill="FFFFFF"/>
        </w:rPr>
        <w:t>42</w:t>
      </w:r>
      <w:r w:rsidR="000F29FF" w:rsidRPr="003E3BD7">
        <w:rPr>
          <w:rFonts w:cs="Segoe UI"/>
          <w:sz w:val="18"/>
          <w:szCs w:val="18"/>
          <w:shd w:val="clear" w:color="auto" w:fill="FFFFFF"/>
        </w:rPr>
        <w:t>(2), 268-276.</w:t>
      </w:r>
      <w:r w:rsidR="000F29FF" w:rsidRPr="003E3BD7">
        <w:rPr>
          <w:rFonts w:cs="Segoe UI"/>
          <w:sz w:val="18"/>
          <w:szCs w:val="18"/>
        </w:rPr>
        <w:t xml:space="preserve"> </w:t>
      </w:r>
      <w:proofErr w:type="spellStart"/>
      <w:r w:rsidR="00566016" w:rsidRPr="003E3BD7">
        <w:rPr>
          <w:rFonts w:cs="Segoe UI"/>
          <w:sz w:val="18"/>
          <w:szCs w:val="18"/>
        </w:rPr>
        <w:t>doi</w:t>
      </w:r>
      <w:proofErr w:type="spellEnd"/>
      <w:r w:rsidR="00566016" w:rsidRPr="003E3BD7">
        <w:rPr>
          <w:rFonts w:cs="Segoe UI"/>
          <w:sz w:val="18"/>
          <w:szCs w:val="18"/>
        </w:rPr>
        <w:t xml:space="preserve">: </w:t>
      </w:r>
      <w:hyperlink r:id="rId46" w:history="1">
        <w:r w:rsidR="00F36142" w:rsidRPr="003E3BD7">
          <w:rPr>
            <w:rStyle w:val="Hyperlink"/>
            <w:rFonts w:cs="Segoe UI"/>
            <w:b w:val="0"/>
            <w:bCs/>
            <w:color w:val="auto"/>
            <w:sz w:val="18"/>
            <w:szCs w:val="18"/>
          </w:rPr>
          <w:t>https://doi.org/10.1111/dar.13542</w:t>
        </w:r>
      </w:hyperlink>
      <w:r w:rsidR="00F36142" w:rsidRPr="003E3BD7">
        <w:rPr>
          <w:rFonts w:cs="Segoe UI"/>
          <w:sz w:val="18"/>
          <w:szCs w:val="18"/>
        </w:rPr>
        <w:t xml:space="preserve"> </w:t>
      </w:r>
    </w:p>
    <w:p w14:paraId="057F634A" w14:textId="6CC11E9A" w:rsidR="00566016" w:rsidRPr="003E3BD7" w:rsidRDefault="007726BF" w:rsidP="000F29FF">
      <w:pPr>
        <w:spacing w:after="0"/>
        <w:ind w:left="567" w:hanging="567"/>
        <w:rPr>
          <w:rFonts w:cs="Segoe UI"/>
          <w:sz w:val="18"/>
          <w:szCs w:val="18"/>
        </w:rPr>
      </w:pPr>
      <w:r w:rsidRPr="003E3BD7">
        <w:rPr>
          <w:rFonts w:cs="Segoe UI"/>
          <w:sz w:val="18"/>
          <w:szCs w:val="18"/>
        </w:rPr>
        <w:t>9</w:t>
      </w:r>
      <w:r w:rsidR="000F29FF" w:rsidRPr="003E3BD7">
        <w:rPr>
          <w:rFonts w:cs="Segoe UI"/>
          <w:sz w:val="18"/>
          <w:szCs w:val="18"/>
        </w:rPr>
        <w:t>.</w:t>
      </w:r>
      <w:r w:rsidR="00566016" w:rsidRPr="003E3BD7">
        <w:rPr>
          <w:rFonts w:cs="Segoe UI"/>
          <w:sz w:val="18"/>
          <w:szCs w:val="18"/>
        </w:rPr>
        <w:t xml:space="preserve"> </w:t>
      </w:r>
      <w:r w:rsidR="000F29FF" w:rsidRPr="003E3BD7">
        <w:rPr>
          <w:rFonts w:cs="Segoe UI"/>
          <w:sz w:val="18"/>
          <w:szCs w:val="18"/>
          <w:shd w:val="clear" w:color="auto" w:fill="FFFFFF"/>
        </w:rPr>
        <w:t>Robertson, L., Hoek, J., Blank, M. L., Richards, R., Ling, P., Popova, L., &amp; McMillan, L. (2018). A qualitative exploration of information-seeking by electronic nicotine delivery systems (ENDS) users in New Zealand. </w:t>
      </w:r>
      <w:r w:rsidR="000F29FF" w:rsidRPr="003E3BD7">
        <w:rPr>
          <w:rFonts w:cs="Segoe UI"/>
          <w:i/>
          <w:iCs/>
          <w:sz w:val="18"/>
          <w:szCs w:val="18"/>
          <w:shd w:val="clear" w:color="auto" w:fill="FFFFFF"/>
        </w:rPr>
        <w:t>BMJ open</w:t>
      </w:r>
      <w:r w:rsidR="000F29FF" w:rsidRPr="003E3BD7">
        <w:rPr>
          <w:rFonts w:cs="Segoe UI"/>
          <w:sz w:val="18"/>
          <w:szCs w:val="18"/>
          <w:shd w:val="clear" w:color="auto" w:fill="FFFFFF"/>
        </w:rPr>
        <w:t>, </w:t>
      </w:r>
      <w:r w:rsidR="000F29FF" w:rsidRPr="003E3BD7">
        <w:rPr>
          <w:rFonts w:cs="Segoe UI"/>
          <w:i/>
          <w:iCs/>
          <w:sz w:val="18"/>
          <w:szCs w:val="18"/>
          <w:shd w:val="clear" w:color="auto" w:fill="FFFFFF"/>
        </w:rPr>
        <w:t>8</w:t>
      </w:r>
      <w:r w:rsidR="000F29FF" w:rsidRPr="003E3BD7">
        <w:rPr>
          <w:rFonts w:cs="Segoe UI"/>
          <w:sz w:val="18"/>
          <w:szCs w:val="18"/>
          <w:shd w:val="clear" w:color="auto" w:fill="FFFFFF"/>
        </w:rPr>
        <w:t>(10), e023375.</w:t>
      </w:r>
      <w:r w:rsidR="00566016" w:rsidRPr="003E3BD7">
        <w:rPr>
          <w:rFonts w:cs="Segoe UI"/>
          <w:sz w:val="18"/>
          <w:szCs w:val="18"/>
        </w:rPr>
        <w:t>: 10.1136/bmjopen-2018-023375</w:t>
      </w:r>
      <w:r w:rsidR="000F29FF" w:rsidRPr="003E3BD7">
        <w:rPr>
          <w:rFonts w:cs="Segoe UI"/>
          <w:sz w:val="18"/>
          <w:szCs w:val="18"/>
        </w:rPr>
        <w:t xml:space="preserve"> </w:t>
      </w:r>
    </w:p>
    <w:p w14:paraId="2D72F721" w14:textId="617801FD" w:rsidR="00052945" w:rsidRPr="003E3BD7" w:rsidRDefault="00052945" w:rsidP="00525891">
      <w:pPr>
        <w:pStyle w:val="Questions"/>
        <w:ind w:left="0" w:firstLine="0"/>
        <w:rPr>
          <w:rFonts w:cs="Segoe UI"/>
          <w:sz w:val="20"/>
        </w:rPr>
      </w:pPr>
    </w:p>
    <w:sectPr w:rsidR="00052945" w:rsidRPr="003E3BD7" w:rsidSect="005C7B8D">
      <w:footerReference w:type="even" r:id="rId47"/>
      <w:footerReference w:type="default" r:id="rId48"/>
      <w:pgSz w:w="11907" w:h="16834" w:code="9"/>
      <w:pgMar w:top="720" w:right="720" w:bottom="720" w:left="720" w:header="284" w:footer="425"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1D956" w14:textId="77777777" w:rsidR="0059449B" w:rsidRDefault="0059449B">
      <w:r>
        <w:separator/>
      </w:r>
    </w:p>
    <w:p w14:paraId="3E9BA03E" w14:textId="77777777" w:rsidR="0059449B" w:rsidRDefault="0059449B"/>
  </w:endnote>
  <w:endnote w:type="continuationSeparator" w:id="0">
    <w:p w14:paraId="297AEDB3" w14:textId="77777777" w:rsidR="0059449B" w:rsidRDefault="0059449B">
      <w:r>
        <w:continuationSeparator/>
      </w:r>
    </w:p>
    <w:p w14:paraId="6BFDB47B" w14:textId="77777777" w:rsidR="0059449B" w:rsidRDefault="0059449B"/>
  </w:endnote>
  <w:endnote w:type="continuationNotice" w:id="1">
    <w:p w14:paraId="01FBD7B3" w14:textId="77777777" w:rsidR="0059449B" w:rsidRDefault="005944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jc w:val="center"/>
      <w:tblLayout w:type="fixed"/>
      <w:tblLook w:val="04A0" w:firstRow="1" w:lastRow="0" w:firstColumn="1" w:lastColumn="0" w:noHBand="0" w:noVBand="1"/>
    </w:tblPr>
    <w:tblGrid>
      <w:gridCol w:w="675"/>
      <w:gridCol w:w="9072"/>
    </w:tblGrid>
    <w:tr w:rsidR="000259AC" w14:paraId="2D44354A" w14:textId="77777777" w:rsidTr="00931A60">
      <w:trPr>
        <w:cantSplit/>
        <w:jc w:val="center"/>
      </w:trPr>
      <w:tc>
        <w:tcPr>
          <w:tcW w:w="675" w:type="dxa"/>
          <w:vAlign w:val="center"/>
        </w:tcPr>
        <w:p w14:paraId="720661A5" w14:textId="77777777" w:rsidR="000259AC" w:rsidRPr="00931466" w:rsidRDefault="000259AC" w:rsidP="00931A60">
          <w:pPr>
            <w:pStyle w:val="Footer"/>
            <w:spacing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16</w:t>
          </w:r>
          <w:r w:rsidRPr="00931466">
            <w:rPr>
              <w:rStyle w:val="PageNumber"/>
            </w:rPr>
            <w:fldChar w:fldCharType="end"/>
          </w:r>
        </w:p>
      </w:tc>
      <w:tc>
        <w:tcPr>
          <w:tcW w:w="9072" w:type="dxa"/>
          <w:vAlign w:val="center"/>
        </w:tcPr>
        <w:p w14:paraId="79DCF8DD" w14:textId="4347E3A6" w:rsidR="000259AC" w:rsidRDefault="00C54776" w:rsidP="00931A60">
          <w:pPr>
            <w:pStyle w:val="RectoFooter"/>
            <w:spacing w:after="0"/>
            <w:jc w:val="left"/>
          </w:pPr>
          <w:r>
            <w:t>Smokefree Environments and Regulated Products Act 1990: Proposals for regulations</w:t>
          </w:r>
        </w:p>
      </w:tc>
    </w:tr>
  </w:tbl>
  <w:p w14:paraId="2CBD2D3A" w14:textId="77777777" w:rsidR="000259AC" w:rsidRPr="00571223" w:rsidRDefault="000259AC"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623"/>
      <w:gridCol w:w="844"/>
    </w:tblGrid>
    <w:tr w:rsidR="000259AC" w14:paraId="23BBBB78" w14:textId="77777777" w:rsidTr="00D225A4">
      <w:trPr>
        <w:cantSplit/>
      </w:trPr>
      <w:tc>
        <w:tcPr>
          <w:tcW w:w="4597" w:type="pct"/>
          <w:vAlign w:val="center"/>
        </w:tcPr>
        <w:p w14:paraId="019C5AB1" w14:textId="1E9E9F18" w:rsidR="000259AC" w:rsidRDefault="00C54776" w:rsidP="00B164C4">
          <w:pPr>
            <w:pStyle w:val="RectoFooter"/>
            <w:spacing w:after="0"/>
            <w:jc w:val="center"/>
          </w:pPr>
          <w:r>
            <w:t>Smokefree Environments and Regulated Products Act 1990: Proposals for regulations</w:t>
          </w:r>
        </w:p>
      </w:tc>
      <w:tc>
        <w:tcPr>
          <w:tcW w:w="403" w:type="pct"/>
          <w:vAlign w:val="center"/>
        </w:tcPr>
        <w:p w14:paraId="664FF01F" w14:textId="77777777" w:rsidR="000259AC" w:rsidRPr="00931466" w:rsidRDefault="000259AC" w:rsidP="00B164C4">
          <w:pPr>
            <w:pStyle w:val="Footer"/>
            <w:spacing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17</w:t>
          </w:r>
          <w:r w:rsidRPr="00931466">
            <w:rPr>
              <w:rStyle w:val="PageNumber"/>
            </w:rPr>
            <w:fldChar w:fldCharType="end"/>
          </w:r>
        </w:p>
      </w:tc>
    </w:tr>
  </w:tbl>
  <w:p w14:paraId="7413A03D" w14:textId="77777777" w:rsidR="000259AC" w:rsidRPr="00581EB8" w:rsidRDefault="000259AC" w:rsidP="00B164C4">
    <w:pPr>
      <w:pStyle w:val="Footer"/>
      <w:spacing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C3071" w14:textId="77777777" w:rsidR="0059449B" w:rsidRPr="00A26E6B" w:rsidRDefault="0059449B" w:rsidP="00A26E6B"/>
  </w:footnote>
  <w:footnote w:type="continuationSeparator" w:id="0">
    <w:p w14:paraId="638405B3" w14:textId="77777777" w:rsidR="0059449B" w:rsidRDefault="0059449B">
      <w:r>
        <w:continuationSeparator/>
      </w:r>
    </w:p>
    <w:p w14:paraId="5ADB8881" w14:textId="77777777" w:rsidR="0059449B" w:rsidRDefault="0059449B"/>
  </w:footnote>
  <w:footnote w:type="continuationNotice" w:id="1">
    <w:p w14:paraId="21C802A8" w14:textId="77777777" w:rsidR="0059449B" w:rsidRDefault="0059449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A0"/>
    <w:multiLevelType w:val="hybridMultilevel"/>
    <w:tmpl w:val="59906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D817C7"/>
    <w:multiLevelType w:val="multilevel"/>
    <w:tmpl w:val="007AC35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60777B7"/>
    <w:multiLevelType w:val="hybridMultilevel"/>
    <w:tmpl w:val="2CD8B25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15:restartNumberingAfterBreak="0">
    <w:nsid w:val="06627E26"/>
    <w:multiLevelType w:val="hybridMultilevel"/>
    <w:tmpl w:val="F4ECB23E"/>
    <w:lvl w:ilvl="0" w:tplc="E20CA1B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2D49E9"/>
    <w:multiLevelType w:val="multilevel"/>
    <w:tmpl w:val="42308F38"/>
    <w:lvl w:ilvl="0">
      <w:start w:val="1"/>
      <w:numFmt w:val="none"/>
      <w:suff w:val="nothing"/>
      <w:lvlText w:val="%1"/>
      <w:lvlJc w:val="left"/>
      <w:pPr>
        <w:ind w:left="567" w:hanging="567"/>
      </w:pPr>
      <w:rPr>
        <w:rFonts w:hint="default"/>
      </w:rPr>
    </w:lvl>
    <w:lvl w:ilvl="1">
      <w:start w:val="1"/>
      <w:numFmt w:val="none"/>
      <w:suff w:val="nothing"/>
      <w:lvlText w:val="%2"/>
      <w:lvlJc w:val="left"/>
      <w:pPr>
        <w:ind w:left="0" w:firstLine="0"/>
      </w:pPr>
      <w:rPr>
        <w:rFonts w:hint="default"/>
      </w:rPr>
    </w:lvl>
    <w:lvl w:ilvl="2">
      <w:start w:val="1"/>
      <w:numFmt w:val="bullet"/>
      <w:lvlText w:val=""/>
      <w:lvlJc w:val="left"/>
      <w:pPr>
        <w:ind w:left="360" w:hanging="360"/>
      </w:pPr>
      <w:rPr>
        <w:rFonts w:ascii="Symbol" w:hAnsi="Symbol" w:hint="default"/>
      </w:rPr>
    </w:lvl>
    <w:lvl w:ilvl="3">
      <w:start w:val="1"/>
      <w:numFmt w:val="lowerLetter"/>
      <w:lvlText w:val="(%4)"/>
      <w:lvlJc w:val="left"/>
      <w:pPr>
        <w:ind w:left="1134" w:hanging="567"/>
      </w:pPr>
      <w:rPr>
        <w:rFonts w:hint="default"/>
      </w:rPr>
    </w:lvl>
    <w:lvl w:ilvl="4">
      <w:start w:val="1"/>
      <w:numFmt w:val="lowerRoman"/>
      <w:lvlText w:val="(%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B926B9"/>
    <w:multiLevelType w:val="hybridMultilevel"/>
    <w:tmpl w:val="ACA6F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C3F984"/>
    <w:multiLevelType w:val="hybridMultilevel"/>
    <w:tmpl w:val="B232D9C8"/>
    <w:lvl w:ilvl="0" w:tplc="61C2DCD2">
      <w:start w:val="1"/>
      <w:numFmt w:val="bullet"/>
      <w:lvlText w:val=""/>
      <w:lvlJc w:val="left"/>
      <w:pPr>
        <w:ind w:left="720" w:hanging="360"/>
      </w:pPr>
      <w:rPr>
        <w:rFonts w:ascii="Symbol" w:hAnsi="Symbol" w:hint="default"/>
      </w:rPr>
    </w:lvl>
    <w:lvl w:ilvl="1" w:tplc="F85A426C">
      <w:start w:val="1"/>
      <w:numFmt w:val="bullet"/>
      <w:lvlText w:val="o"/>
      <w:lvlJc w:val="left"/>
      <w:pPr>
        <w:ind w:left="1440" w:hanging="360"/>
      </w:pPr>
      <w:rPr>
        <w:rFonts w:ascii="Courier New" w:hAnsi="Courier New" w:hint="default"/>
      </w:rPr>
    </w:lvl>
    <w:lvl w:ilvl="2" w:tplc="BF50E3EE">
      <w:start w:val="1"/>
      <w:numFmt w:val="bullet"/>
      <w:lvlText w:val=""/>
      <w:lvlJc w:val="left"/>
      <w:pPr>
        <w:ind w:left="2160" w:hanging="360"/>
      </w:pPr>
      <w:rPr>
        <w:rFonts w:ascii="Wingdings" w:hAnsi="Wingdings" w:hint="default"/>
      </w:rPr>
    </w:lvl>
    <w:lvl w:ilvl="3" w:tplc="CB78695E">
      <w:start w:val="1"/>
      <w:numFmt w:val="bullet"/>
      <w:lvlText w:val=""/>
      <w:lvlJc w:val="left"/>
      <w:pPr>
        <w:ind w:left="2880" w:hanging="360"/>
      </w:pPr>
      <w:rPr>
        <w:rFonts w:ascii="Symbol" w:hAnsi="Symbol" w:hint="default"/>
      </w:rPr>
    </w:lvl>
    <w:lvl w:ilvl="4" w:tplc="D39811C8">
      <w:start w:val="1"/>
      <w:numFmt w:val="bullet"/>
      <w:lvlText w:val="o"/>
      <w:lvlJc w:val="left"/>
      <w:pPr>
        <w:ind w:left="3600" w:hanging="360"/>
      </w:pPr>
      <w:rPr>
        <w:rFonts w:ascii="Courier New" w:hAnsi="Courier New" w:hint="default"/>
      </w:rPr>
    </w:lvl>
    <w:lvl w:ilvl="5" w:tplc="912E13D0">
      <w:start w:val="1"/>
      <w:numFmt w:val="bullet"/>
      <w:lvlText w:val=""/>
      <w:lvlJc w:val="left"/>
      <w:pPr>
        <w:ind w:left="4320" w:hanging="360"/>
      </w:pPr>
      <w:rPr>
        <w:rFonts w:ascii="Wingdings" w:hAnsi="Wingdings" w:hint="default"/>
      </w:rPr>
    </w:lvl>
    <w:lvl w:ilvl="6" w:tplc="7C3A50CC">
      <w:start w:val="1"/>
      <w:numFmt w:val="bullet"/>
      <w:lvlText w:val=""/>
      <w:lvlJc w:val="left"/>
      <w:pPr>
        <w:ind w:left="5040" w:hanging="360"/>
      </w:pPr>
      <w:rPr>
        <w:rFonts w:ascii="Symbol" w:hAnsi="Symbol" w:hint="default"/>
      </w:rPr>
    </w:lvl>
    <w:lvl w:ilvl="7" w:tplc="168C72AC">
      <w:start w:val="1"/>
      <w:numFmt w:val="bullet"/>
      <w:lvlText w:val="o"/>
      <w:lvlJc w:val="left"/>
      <w:pPr>
        <w:ind w:left="5760" w:hanging="360"/>
      </w:pPr>
      <w:rPr>
        <w:rFonts w:ascii="Courier New" w:hAnsi="Courier New" w:hint="default"/>
      </w:rPr>
    </w:lvl>
    <w:lvl w:ilvl="8" w:tplc="B3241098">
      <w:start w:val="1"/>
      <w:numFmt w:val="bullet"/>
      <w:lvlText w:val=""/>
      <w:lvlJc w:val="left"/>
      <w:pPr>
        <w:ind w:left="6480" w:hanging="360"/>
      </w:pPr>
      <w:rPr>
        <w:rFonts w:ascii="Wingdings" w:hAnsi="Wingdings" w:hint="default"/>
      </w:rPr>
    </w:lvl>
  </w:abstractNum>
  <w:abstractNum w:abstractNumId="8" w15:restartNumberingAfterBreak="0">
    <w:nsid w:val="288E1AE8"/>
    <w:multiLevelType w:val="hybridMultilevel"/>
    <w:tmpl w:val="DDE08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BBA32C3"/>
    <w:multiLevelType w:val="hybridMultilevel"/>
    <w:tmpl w:val="80DAD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896094"/>
    <w:multiLevelType w:val="hybridMultilevel"/>
    <w:tmpl w:val="AE2C5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B4159D4"/>
    <w:multiLevelType w:val="hybridMultilevel"/>
    <w:tmpl w:val="67C0BDBA"/>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786"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BD2BF3"/>
    <w:multiLevelType w:val="multilevel"/>
    <w:tmpl w:val="853CCBFC"/>
    <w:lvl w:ilvl="0">
      <w:start w:val="1"/>
      <w:numFmt w:val="none"/>
      <w:pStyle w:val="Heading1"/>
      <w:suff w:val="nothing"/>
      <w:lvlText w:val="%1"/>
      <w:lvlJc w:val="left"/>
      <w:pPr>
        <w:ind w:left="567" w:hanging="567"/>
      </w:pPr>
      <w:rPr>
        <w:rFonts w:hint="default"/>
      </w:rPr>
    </w:lvl>
    <w:lvl w:ilvl="1">
      <w:start w:val="1"/>
      <w:numFmt w:val="none"/>
      <w:pStyle w:val="Heading2"/>
      <w:suff w:val="nothing"/>
      <w:lvlText w:val="%2"/>
      <w:lvlJc w:val="left"/>
      <w:pPr>
        <w:ind w:left="0" w:firstLine="0"/>
      </w:pPr>
      <w:rPr>
        <w:rFonts w:hint="default"/>
      </w:rPr>
    </w:lvl>
    <w:lvl w:ilvl="2">
      <w:start w:val="1"/>
      <w:numFmt w:val="decimal"/>
      <w:lvlRestart w:val="0"/>
      <w:pStyle w:val="Number"/>
      <w:lvlText w:val="%3."/>
      <w:lvlJc w:val="left"/>
      <w:pPr>
        <w:ind w:left="567" w:hanging="567"/>
      </w:pPr>
      <w:rPr>
        <w:rFonts w:hint="default"/>
      </w:rPr>
    </w:lvl>
    <w:lvl w:ilvl="3">
      <w:start w:val="1"/>
      <w:numFmt w:val="lowerLetter"/>
      <w:pStyle w:val="Letter"/>
      <w:lvlText w:val="(%4)"/>
      <w:lvlJc w:val="left"/>
      <w:pPr>
        <w:ind w:left="1134" w:hanging="567"/>
      </w:pPr>
      <w:rPr>
        <w:rFonts w:hint="default"/>
      </w:rPr>
    </w:lvl>
    <w:lvl w:ilvl="4">
      <w:start w:val="1"/>
      <w:numFmt w:val="lowerRoman"/>
      <w:pStyle w:val="Roman"/>
      <w:lvlText w:val="(%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AA0DAD"/>
    <w:multiLevelType w:val="hybridMultilevel"/>
    <w:tmpl w:val="BF6C3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FC912B5"/>
    <w:multiLevelType w:val="hybridMultilevel"/>
    <w:tmpl w:val="C2F6F5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EA4CA2"/>
    <w:multiLevelType w:val="hybridMultilevel"/>
    <w:tmpl w:val="9DA89C1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A76456"/>
    <w:multiLevelType w:val="hybridMultilevel"/>
    <w:tmpl w:val="C7B28A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E8263F9"/>
    <w:multiLevelType w:val="hybridMultilevel"/>
    <w:tmpl w:val="B82E4F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CAE8152"/>
    <w:multiLevelType w:val="hybridMultilevel"/>
    <w:tmpl w:val="010C9A68"/>
    <w:lvl w:ilvl="0" w:tplc="22C898BE">
      <w:start w:val="1"/>
      <w:numFmt w:val="bullet"/>
      <w:lvlText w:val="-"/>
      <w:lvlJc w:val="left"/>
      <w:pPr>
        <w:ind w:left="720" w:hanging="360"/>
      </w:pPr>
      <w:rPr>
        <w:rFonts w:ascii="Calibri" w:hAnsi="Calibri" w:hint="default"/>
      </w:rPr>
    </w:lvl>
    <w:lvl w:ilvl="1" w:tplc="42B0A66A">
      <w:start w:val="1"/>
      <w:numFmt w:val="bullet"/>
      <w:lvlText w:val="o"/>
      <w:lvlJc w:val="left"/>
      <w:pPr>
        <w:ind w:left="1440" w:hanging="360"/>
      </w:pPr>
      <w:rPr>
        <w:rFonts w:ascii="Courier New" w:hAnsi="Courier New" w:hint="default"/>
      </w:rPr>
    </w:lvl>
    <w:lvl w:ilvl="2" w:tplc="9BE0662E">
      <w:start w:val="1"/>
      <w:numFmt w:val="bullet"/>
      <w:lvlText w:val=""/>
      <w:lvlJc w:val="left"/>
      <w:pPr>
        <w:ind w:left="2160" w:hanging="360"/>
      </w:pPr>
      <w:rPr>
        <w:rFonts w:ascii="Wingdings" w:hAnsi="Wingdings" w:hint="default"/>
      </w:rPr>
    </w:lvl>
    <w:lvl w:ilvl="3" w:tplc="74486C0E">
      <w:start w:val="1"/>
      <w:numFmt w:val="bullet"/>
      <w:lvlText w:val=""/>
      <w:lvlJc w:val="left"/>
      <w:pPr>
        <w:ind w:left="2880" w:hanging="360"/>
      </w:pPr>
      <w:rPr>
        <w:rFonts w:ascii="Symbol" w:hAnsi="Symbol" w:hint="default"/>
      </w:rPr>
    </w:lvl>
    <w:lvl w:ilvl="4" w:tplc="BBBEEABA">
      <w:start w:val="1"/>
      <w:numFmt w:val="bullet"/>
      <w:lvlText w:val="o"/>
      <w:lvlJc w:val="left"/>
      <w:pPr>
        <w:ind w:left="3600" w:hanging="360"/>
      </w:pPr>
      <w:rPr>
        <w:rFonts w:ascii="Courier New" w:hAnsi="Courier New" w:hint="default"/>
      </w:rPr>
    </w:lvl>
    <w:lvl w:ilvl="5" w:tplc="7D9A046C">
      <w:start w:val="1"/>
      <w:numFmt w:val="bullet"/>
      <w:lvlText w:val=""/>
      <w:lvlJc w:val="left"/>
      <w:pPr>
        <w:ind w:left="4320" w:hanging="360"/>
      </w:pPr>
      <w:rPr>
        <w:rFonts w:ascii="Wingdings" w:hAnsi="Wingdings" w:hint="default"/>
      </w:rPr>
    </w:lvl>
    <w:lvl w:ilvl="6" w:tplc="23E0B59E">
      <w:start w:val="1"/>
      <w:numFmt w:val="bullet"/>
      <w:lvlText w:val=""/>
      <w:lvlJc w:val="left"/>
      <w:pPr>
        <w:ind w:left="5040" w:hanging="360"/>
      </w:pPr>
      <w:rPr>
        <w:rFonts w:ascii="Symbol" w:hAnsi="Symbol" w:hint="default"/>
      </w:rPr>
    </w:lvl>
    <w:lvl w:ilvl="7" w:tplc="F336FCD2">
      <w:start w:val="1"/>
      <w:numFmt w:val="bullet"/>
      <w:lvlText w:val="o"/>
      <w:lvlJc w:val="left"/>
      <w:pPr>
        <w:ind w:left="5760" w:hanging="360"/>
      </w:pPr>
      <w:rPr>
        <w:rFonts w:ascii="Courier New" w:hAnsi="Courier New" w:hint="default"/>
      </w:rPr>
    </w:lvl>
    <w:lvl w:ilvl="8" w:tplc="B686CD1A">
      <w:start w:val="1"/>
      <w:numFmt w:val="bullet"/>
      <w:lvlText w:val=""/>
      <w:lvlJc w:val="left"/>
      <w:pPr>
        <w:ind w:left="6480" w:hanging="360"/>
      </w:pPr>
      <w:rPr>
        <w:rFonts w:ascii="Wingdings" w:hAnsi="Wingdings" w:hint="default"/>
      </w:rPr>
    </w:lvl>
  </w:abstractNum>
  <w:abstractNum w:abstractNumId="21" w15:restartNumberingAfterBreak="0">
    <w:nsid w:val="6CE4456C"/>
    <w:multiLevelType w:val="multilevel"/>
    <w:tmpl w:val="42308F38"/>
    <w:lvl w:ilvl="0">
      <w:start w:val="1"/>
      <w:numFmt w:val="none"/>
      <w:suff w:val="nothing"/>
      <w:lvlText w:val="%1"/>
      <w:lvlJc w:val="left"/>
      <w:pPr>
        <w:ind w:left="567" w:hanging="567"/>
      </w:pPr>
      <w:rPr>
        <w:rFonts w:hint="default"/>
      </w:rPr>
    </w:lvl>
    <w:lvl w:ilvl="1">
      <w:start w:val="1"/>
      <w:numFmt w:val="none"/>
      <w:suff w:val="nothing"/>
      <w:lvlText w:val="%2"/>
      <w:lvlJc w:val="left"/>
      <w:pPr>
        <w:ind w:left="0" w:firstLine="0"/>
      </w:pPr>
      <w:rPr>
        <w:rFonts w:hint="default"/>
      </w:rPr>
    </w:lvl>
    <w:lvl w:ilvl="2">
      <w:start w:val="1"/>
      <w:numFmt w:val="bullet"/>
      <w:lvlText w:val=""/>
      <w:lvlJc w:val="left"/>
      <w:pPr>
        <w:ind w:left="360" w:hanging="360"/>
      </w:pPr>
      <w:rPr>
        <w:rFonts w:ascii="Symbol" w:hAnsi="Symbol" w:hint="default"/>
      </w:rPr>
    </w:lvl>
    <w:lvl w:ilvl="3">
      <w:start w:val="1"/>
      <w:numFmt w:val="lowerLetter"/>
      <w:lvlText w:val="(%4)"/>
      <w:lvlJc w:val="left"/>
      <w:pPr>
        <w:ind w:left="1134" w:hanging="567"/>
      </w:pPr>
      <w:rPr>
        <w:rFonts w:hint="default"/>
      </w:rPr>
    </w:lvl>
    <w:lvl w:ilvl="4">
      <w:start w:val="1"/>
      <w:numFmt w:val="lowerRoman"/>
      <w:lvlText w:val="(%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AC148E"/>
    <w:multiLevelType w:val="hybridMultilevel"/>
    <w:tmpl w:val="50EA7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678625761">
    <w:abstractNumId w:val="23"/>
  </w:num>
  <w:num w:numId="2" w16cid:durableId="1810511999">
    <w:abstractNumId w:val="12"/>
  </w:num>
  <w:num w:numId="3" w16cid:durableId="1037001473">
    <w:abstractNumId w:val="13"/>
  </w:num>
  <w:num w:numId="4" w16cid:durableId="64649431">
    <w:abstractNumId w:val="2"/>
  </w:num>
  <w:num w:numId="5" w16cid:durableId="1042361494">
    <w:abstractNumId w:val="1"/>
  </w:num>
  <w:num w:numId="6" w16cid:durableId="1778327510">
    <w:abstractNumId w:val="14"/>
  </w:num>
  <w:num w:numId="7" w16cid:durableId="10619509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46732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69565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87768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51071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16007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18799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2778692">
    <w:abstractNumId w:val="3"/>
  </w:num>
  <w:num w:numId="15" w16cid:durableId="788938999">
    <w:abstractNumId w:val="20"/>
  </w:num>
  <w:num w:numId="16" w16cid:durableId="390005200">
    <w:abstractNumId w:val="10"/>
  </w:num>
  <w:num w:numId="17" w16cid:durableId="1102531868">
    <w:abstractNumId w:val="17"/>
  </w:num>
  <w:num w:numId="18" w16cid:durableId="1829009360">
    <w:abstractNumId w:val="15"/>
  </w:num>
  <w:num w:numId="19" w16cid:durableId="12185123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7201131">
    <w:abstractNumId w:val="4"/>
  </w:num>
  <w:num w:numId="21" w16cid:durableId="1132478708">
    <w:abstractNumId w:val="7"/>
  </w:num>
  <w:num w:numId="22" w16cid:durableId="254636503">
    <w:abstractNumId w:val="11"/>
  </w:num>
  <w:num w:numId="23" w16cid:durableId="182207696">
    <w:abstractNumId w:val="21"/>
  </w:num>
  <w:num w:numId="24" w16cid:durableId="1226985273">
    <w:abstractNumId w:val="5"/>
  </w:num>
  <w:num w:numId="25" w16cid:durableId="2016759866">
    <w:abstractNumId w:val="0"/>
  </w:num>
  <w:num w:numId="26" w16cid:durableId="1631202946">
    <w:abstractNumId w:val="14"/>
  </w:num>
  <w:num w:numId="27" w16cid:durableId="1660232654">
    <w:abstractNumId w:val="14"/>
  </w:num>
  <w:num w:numId="28" w16cid:durableId="1249265664">
    <w:abstractNumId w:val="19"/>
  </w:num>
  <w:num w:numId="29" w16cid:durableId="1292714518">
    <w:abstractNumId w:val="22"/>
  </w:num>
  <w:num w:numId="30" w16cid:durableId="1905870125">
    <w:abstractNumId w:val="6"/>
  </w:num>
  <w:num w:numId="31" w16cid:durableId="1364598063">
    <w:abstractNumId w:val="16"/>
  </w:num>
  <w:num w:numId="32" w16cid:durableId="1004624954">
    <w:abstractNumId w:val="18"/>
  </w:num>
  <w:num w:numId="33" w16cid:durableId="1723288268">
    <w:abstractNumId w:val="9"/>
  </w:num>
  <w:num w:numId="34" w16cid:durableId="60484614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CA1"/>
    <w:rsid w:val="000025B8"/>
    <w:rsid w:val="0000338A"/>
    <w:rsid w:val="00003AB5"/>
    <w:rsid w:val="00005BB5"/>
    <w:rsid w:val="0001047C"/>
    <w:rsid w:val="00010CDF"/>
    <w:rsid w:val="000126B2"/>
    <w:rsid w:val="00020F57"/>
    <w:rsid w:val="000259AC"/>
    <w:rsid w:val="00025A6F"/>
    <w:rsid w:val="0002618D"/>
    <w:rsid w:val="00030B26"/>
    <w:rsid w:val="00030E84"/>
    <w:rsid w:val="00032C0A"/>
    <w:rsid w:val="00035257"/>
    <w:rsid w:val="00035D68"/>
    <w:rsid w:val="00036027"/>
    <w:rsid w:val="00044F4C"/>
    <w:rsid w:val="00045613"/>
    <w:rsid w:val="00047899"/>
    <w:rsid w:val="000479DB"/>
    <w:rsid w:val="00052945"/>
    <w:rsid w:val="00053700"/>
    <w:rsid w:val="00053921"/>
    <w:rsid w:val="00054B44"/>
    <w:rsid w:val="0006006B"/>
    <w:rsid w:val="0006228D"/>
    <w:rsid w:val="0006674F"/>
    <w:rsid w:val="00072857"/>
    <w:rsid w:val="00072BD6"/>
    <w:rsid w:val="00075B78"/>
    <w:rsid w:val="000763E9"/>
    <w:rsid w:val="00082CD6"/>
    <w:rsid w:val="0008437D"/>
    <w:rsid w:val="00085AFE"/>
    <w:rsid w:val="00086BFA"/>
    <w:rsid w:val="00094800"/>
    <w:rsid w:val="00097ABA"/>
    <w:rsid w:val="000A0158"/>
    <w:rsid w:val="000A255E"/>
    <w:rsid w:val="000A373D"/>
    <w:rsid w:val="000A41ED"/>
    <w:rsid w:val="000A6578"/>
    <w:rsid w:val="000B0730"/>
    <w:rsid w:val="000B3BE6"/>
    <w:rsid w:val="000B6DA3"/>
    <w:rsid w:val="000B703F"/>
    <w:rsid w:val="000B78E0"/>
    <w:rsid w:val="000D19F4"/>
    <w:rsid w:val="000D58DD"/>
    <w:rsid w:val="000D7213"/>
    <w:rsid w:val="000E3088"/>
    <w:rsid w:val="000E54A2"/>
    <w:rsid w:val="000E7FDB"/>
    <w:rsid w:val="000F0AC2"/>
    <w:rsid w:val="000F0E38"/>
    <w:rsid w:val="000F1F42"/>
    <w:rsid w:val="000F255F"/>
    <w:rsid w:val="000F29FF"/>
    <w:rsid w:val="000F2AE2"/>
    <w:rsid w:val="000F2BFF"/>
    <w:rsid w:val="000F2FE5"/>
    <w:rsid w:val="000F3318"/>
    <w:rsid w:val="00100E99"/>
    <w:rsid w:val="00102063"/>
    <w:rsid w:val="001038D8"/>
    <w:rsid w:val="0010541C"/>
    <w:rsid w:val="00105770"/>
    <w:rsid w:val="00106F93"/>
    <w:rsid w:val="00111D50"/>
    <w:rsid w:val="00113B8E"/>
    <w:rsid w:val="0011438C"/>
    <w:rsid w:val="00117F59"/>
    <w:rsid w:val="0012053C"/>
    <w:rsid w:val="00122363"/>
    <w:rsid w:val="0012389C"/>
    <w:rsid w:val="00125D45"/>
    <w:rsid w:val="001342C7"/>
    <w:rsid w:val="0013585C"/>
    <w:rsid w:val="00140ABF"/>
    <w:rsid w:val="00142261"/>
    <w:rsid w:val="00142954"/>
    <w:rsid w:val="001429A7"/>
    <w:rsid w:val="00145722"/>
    <w:rsid w:val="001460E0"/>
    <w:rsid w:val="001472F0"/>
    <w:rsid w:val="00147641"/>
    <w:rsid w:val="00147F71"/>
    <w:rsid w:val="00150525"/>
    <w:rsid w:val="00150A6E"/>
    <w:rsid w:val="0016304B"/>
    <w:rsid w:val="0016318F"/>
    <w:rsid w:val="001643D9"/>
    <w:rsid w:val="0016468A"/>
    <w:rsid w:val="0016555B"/>
    <w:rsid w:val="0017070E"/>
    <w:rsid w:val="00174F02"/>
    <w:rsid w:val="0018376C"/>
    <w:rsid w:val="0018662D"/>
    <w:rsid w:val="00190AB9"/>
    <w:rsid w:val="00197427"/>
    <w:rsid w:val="001975D4"/>
    <w:rsid w:val="001A21B4"/>
    <w:rsid w:val="001A5CF5"/>
    <w:rsid w:val="001B39D2"/>
    <w:rsid w:val="001B4BF8"/>
    <w:rsid w:val="001B7B14"/>
    <w:rsid w:val="001C4326"/>
    <w:rsid w:val="001C665E"/>
    <w:rsid w:val="001D0F09"/>
    <w:rsid w:val="001D3541"/>
    <w:rsid w:val="001D3E4E"/>
    <w:rsid w:val="001E254A"/>
    <w:rsid w:val="001E349F"/>
    <w:rsid w:val="001E7386"/>
    <w:rsid w:val="001F45A7"/>
    <w:rsid w:val="001F58B6"/>
    <w:rsid w:val="001F5E27"/>
    <w:rsid w:val="001F7A9D"/>
    <w:rsid w:val="0020027C"/>
    <w:rsid w:val="002010C1"/>
    <w:rsid w:val="00201A01"/>
    <w:rsid w:val="00203141"/>
    <w:rsid w:val="002035C6"/>
    <w:rsid w:val="002062B4"/>
    <w:rsid w:val="0020754B"/>
    <w:rsid w:val="002104D3"/>
    <w:rsid w:val="00213A33"/>
    <w:rsid w:val="0021763B"/>
    <w:rsid w:val="00217FC7"/>
    <w:rsid w:val="0022300C"/>
    <w:rsid w:val="0022497C"/>
    <w:rsid w:val="00224D08"/>
    <w:rsid w:val="0023332D"/>
    <w:rsid w:val="0023577E"/>
    <w:rsid w:val="00243D7F"/>
    <w:rsid w:val="00245748"/>
    <w:rsid w:val="00246DB1"/>
    <w:rsid w:val="002476B5"/>
    <w:rsid w:val="002520CC"/>
    <w:rsid w:val="00253ECF"/>
    <w:rsid w:val="00254044"/>
    <w:rsid w:val="002546A1"/>
    <w:rsid w:val="002575E8"/>
    <w:rsid w:val="00257A24"/>
    <w:rsid w:val="00257EF1"/>
    <w:rsid w:val="002628F4"/>
    <w:rsid w:val="002634C5"/>
    <w:rsid w:val="00263C9A"/>
    <w:rsid w:val="0027032D"/>
    <w:rsid w:val="002723DE"/>
    <w:rsid w:val="00274E48"/>
    <w:rsid w:val="00275773"/>
    <w:rsid w:val="00275D08"/>
    <w:rsid w:val="0027714B"/>
    <w:rsid w:val="002839AF"/>
    <w:rsid w:val="002858E3"/>
    <w:rsid w:val="00290A7C"/>
    <w:rsid w:val="0029190A"/>
    <w:rsid w:val="00291ADA"/>
    <w:rsid w:val="00292C5A"/>
    <w:rsid w:val="00294C66"/>
    <w:rsid w:val="00294E1E"/>
    <w:rsid w:val="00295241"/>
    <w:rsid w:val="002961EC"/>
    <w:rsid w:val="002A0A33"/>
    <w:rsid w:val="002A3357"/>
    <w:rsid w:val="002A4DFC"/>
    <w:rsid w:val="002B047D"/>
    <w:rsid w:val="002B65C5"/>
    <w:rsid w:val="002B732B"/>
    <w:rsid w:val="002B76A7"/>
    <w:rsid w:val="002B7BEC"/>
    <w:rsid w:val="002C0F5A"/>
    <w:rsid w:val="002C2219"/>
    <w:rsid w:val="002C2552"/>
    <w:rsid w:val="002C33DE"/>
    <w:rsid w:val="002C380A"/>
    <w:rsid w:val="002C4401"/>
    <w:rsid w:val="002D0D4A"/>
    <w:rsid w:val="002D0DF2"/>
    <w:rsid w:val="002D235B"/>
    <w:rsid w:val="002D23BD"/>
    <w:rsid w:val="002D4AC6"/>
    <w:rsid w:val="002D5C2F"/>
    <w:rsid w:val="002E0B47"/>
    <w:rsid w:val="002E1C50"/>
    <w:rsid w:val="002F3A0D"/>
    <w:rsid w:val="002F42FB"/>
    <w:rsid w:val="002F4685"/>
    <w:rsid w:val="002F7213"/>
    <w:rsid w:val="0030382F"/>
    <w:rsid w:val="0030408D"/>
    <w:rsid w:val="003060E4"/>
    <w:rsid w:val="00313491"/>
    <w:rsid w:val="003160E7"/>
    <w:rsid w:val="0031739E"/>
    <w:rsid w:val="00317DA3"/>
    <w:rsid w:val="00321381"/>
    <w:rsid w:val="00321AE7"/>
    <w:rsid w:val="003235C6"/>
    <w:rsid w:val="003309CA"/>
    <w:rsid w:val="00330E0B"/>
    <w:rsid w:val="00331C72"/>
    <w:rsid w:val="003325AB"/>
    <w:rsid w:val="003332D1"/>
    <w:rsid w:val="00333EC6"/>
    <w:rsid w:val="0033412B"/>
    <w:rsid w:val="0033448B"/>
    <w:rsid w:val="00341161"/>
    <w:rsid w:val="003428CB"/>
    <w:rsid w:val="0034308D"/>
    <w:rsid w:val="00343365"/>
    <w:rsid w:val="003445F4"/>
    <w:rsid w:val="00353501"/>
    <w:rsid w:val="00353734"/>
    <w:rsid w:val="00353785"/>
    <w:rsid w:val="003538D4"/>
    <w:rsid w:val="0035543E"/>
    <w:rsid w:val="00355CC3"/>
    <w:rsid w:val="003606F8"/>
    <w:rsid w:val="00364174"/>
    <w:rsid w:val="003648EF"/>
    <w:rsid w:val="003673E6"/>
    <w:rsid w:val="00373FFF"/>
    <w:rsid w:val="00377264"/>
    <w:rsid w:val="003779D2"/>
    <w:rsid w:val="00380E9A"/>
    <w:rsid w:val="00383E0B"/>
    <w:rsid w:val="00385E38"/>
    <w:rsid w:val="0039134C"/>
    <w:rsid w:val="003933F6"/>
    <w:rsid w:val="00395EDB"/>
    <w:rsid w:val="003A26A5"/>
    <w:rsid w:val="003A3761"/>
    <w:rsid w:val="003A512D"/>
    <w:rsid w:val="003A5FEA"/>
    <w:rsid w:val="003A710B"/>
    <w:rsid w:val="003B1D10"/>
    <w:rsid w:val="003B6408"/>
    <w:rsid w:val="003C310C"/>
    <w:rsid w:val="003C6F70"/>
    <w:rsid w:val="003C76D4"/>
    <w:rsid w:val="003D137D"/>
    <w:rsid w:val="003D2CC5"/>
    <w:rsid w:val="003D3E5C"/>
    <w:rsid w:val="003D5781"/>
    <w:rsid w:val="003D63DB"/>
    <w:rsid w:val="003E04C1"/>
    <w:rsid w:val="003E0887"/>
    <w:rsid w:val="003E3BD7"/>
    <w:rsid w:val="003E74C8"/>
    <w:rsid w:val="003E74E2"/>
    <w:rsid w:val="003E7C46"/>
    <w:rsid w:val="003F19C9"/>
    <w:rsid w:val="003F2106"/>
    <w:rsid w:val="003F4046"/>
    <w:rsid w:val="003F52A7"/>
    <w:rsid w:val="003F7013"/>
    <w:rsid w:val="003F7F6A"/>
    <w:rsid w:val="004014B0"/>
    <w:rsid w:val="00401DB5"/>
    <w:rsid w:val="0040240C"/>
    <w:rsid w:val="00407892"/>
    <w:rsid w:val="00413021"/>
    <w:rsid w:val="00414C35"/>
    <w:rsid w:val="004171B7"/>
    <w:rsid w:val="004301C6"/>
    <w:rsid w:val="0043478F"/>
    <w:rsid w:val="00434A11"/>
    <w:rsid w:val="00434B4F"/>
    <w:rsid w:val="00434C2E"/>
    <w:rsid w:val="0043602B"/>
    <w:rsid w:val="004362A0"/>
    <w:rsid w:val="004367D2"/>
    <w:rsid w:val="00437B0A"/>
    <w:rsid w:val="00440BE0"/>
    <w:rsid w:val="00442A06"/>
    <w:rsid w:val="00442C1C"/>
    <w:rsid w:val="004439E3"/>
    <w:rsid w:val="0044584B"/>
    <w:rsid w:val="00447CB7"/>
    <w:rsid w:val="004532B9"/>
    <w:rsid w:val="004554EF"/>
    <w:rsid w:val="004557A9"/>
    <w:rsid w:val="00455CC9"/>
    <w:rsid w:val="00456F54"/>
    <w:rsid w:val="00460826"/>
    <w:rsid w:val="00460B1E"/>
    <w:rsid w:val="00460EA7"/>
    <w:rsid w:val="0046195B"/>
    <w:rsid w:val="0046362D"/>
    <w:rsid w:val="0046596D"/>
    <w:rsid w:val="004664FE"/>
    <w:rsid w:val="00466563"/>
    <w:rsid w:val="004713DB"/>
    <w:rsid w:val="0047314F"/>
    <w:rsid w:val="00476296"/>
    <w:rsid w:val="00483B00"/>
    <w:rsid w:val="004852AB"/>
    <w:rsid w:val="00487C04"/>
    <w:rsid w:val="004907E1"/>
    <w:rsid w:val="00494C8E"/>
    <w:rsid w:val="004A035B"/>
    <w:rsid w:val="004A2108"/>
    <w:rsid w:val="004A38D7"/>
    <w:rsid w:val="004A5510"/>
    <w:rsid w:val="004A750A"/>
    <w:rsid w:val="004A778C"/>
    <w:rsid w:val="004B14DD"/>
    <w:rsid w:val="004B15D2"/>
    <w:rsid w:val="004B48C7"/>
    <w:rsid w:val="004C2E6A"/>
    <w:rsid w:val="004C5A56"/>
    <w:rsid w:val="004C604A"/>
    <w:rsid w:val="004C64B8"/>
    <w:rsid w:val="004D2496"/>
    <w:rsid w:val="004D2A2D"/>
    <w:rsid w:val="004D3C51"/>
    <w:rsid w:val="004D479F"/>
    <w:rsid w:val="004D6689"/>
    <w:rsid w:val="004E1D1D"/>
    <w:rsid w:val="004E3938"/>
    <w:rsid w:val="004E512B"/>
    <w:rsid w:val="004E51FF"/>
    <w:rsid w:val="004E5964"/>
    <w:rsid w:val="004E5CBE"/>
    <w:rsid w:val="004E690B"/>
    <w:rsid w:val="004E7AC8"/>
    <w:rsid w:val="004F05F4"/>
    <w:rsid w:val="004F0C94"/>
    <w:rsid w:val="004F2CC3"/>
    <w:rsid w:val="005019AE"/>
    <w:rsid w:val="00501B1D"/>
    <w:rsid w:val="00503749"/>
    <w:rsid w:val="00503C12"/>
    <w:rsid w:val="00503D59"/>
    <w:rsid w:val="00503D90"/>
    <w:rsid w:val="00504CF4"/>
    <w:rsid w:val="0050635B"/>
    <w:rsid w:val="005075B3"/>
    <w:rsid w:val="00507C18"/>
    <w:rsid w:val="0051516A"/>
    <w:rsid w:val="005151C2"/>
    <w:rsid w:val="00515987"/>
    <w:rsid w:val="00517714"/>
    <w:rsid w:val="00525891"/>
    <w:rsid w:val="005275E8"/>
    <w:rsid w:val="005309FE"/>
    <w:rsid w:val="0053199F"/>
    <w:rsid w:val="00531E12"/>
    <w:rsid w:val="00533B90"/>
    <w:rsid w:val="00535CA3"/>
    <w:rsid w:val="00536FF6"/>
    <w:rsid w:val="00537D0D"/>
    <w:rsid w:val="005410F8"/>
    <w:rsid w:val="00541A8D"/>
    <w:rsid w:val="0054398B"/>
    <w:rsid w:val="005448EC"/>
    <w:rsid w:val="00545963"/>
    <w:rsid w:val="00550256"/>
    <w:rsid w:val="00553165"/>
    <w:rsid w:val="00553958"/>
    <w:rsid w:val="00556BB7"/>
    <w:rsid w:val="0055763D"/>
    <w:rsid w:val="00561516"/>
    <w:rsid w:val="005621F2"/>
    <w:rsid w:val="00562BF6"/>
    <w:rsid w:val="00565714"/>
    <w:rsid w:val="00566016"/>
    <w:rsid w:val="00566E96"/>
    <w:rsid w:val="00567B58"/>
    <w:rsid w:val="00571223"/>
    <w:rsid w:val="00575F8B"/>
    <w:rsid w:val="005763E0"/>
    <w:rsid w:val="00581136"/>
    <w:rsid w:val="00581EB8"/>
    <w:rsid w:val="00582C29"/>
    <w:rsid w:val="005839E7"/>
    <w:rsid w:val="00583D91"/>
    <w:rsid w:val="0058437F"/>
    <w:rsid w:val="00590DD6"/>
    <w:rsid w:val="00590E72"/>
    <w:rsid w:val="0059449B"/>
    <w:rsid w:val="005960E4"/>
    <w:rsid w:val="0059644D"/>
    <w:rsid w:val="005A27CA"/>
    <w:rsid w:val="005A43BD"/>
    <w:rsid w:val="005A78CC"/>
    <w:rsid w:val="005A79E5"/>
    <w:rsid w:val="005B11F2"/>
    <w:rsid w:val="005B136A"/>
    <w:rsid w:val="005B4ECA"/>
    <w:rsid w:val="005C7B8D"/>
    <w:rsid w:val="005D034C"/>
    <w:rsid w:val="005D72B5"/>
    <w:rsid w:val="005E1B65"/>
    <w:rsid w:val="005E226E"/>
    <w:rsid w:val="005E2636"/>
    <w:rsid w:val="005E43F1"/>
    <w:rsid w:val="005E5C4E"/>
    <w:rsid w:val="005F119E"/>
    <w:rsid w:val="005F5F4A"/>
    <w:rsid w:val="006015D7"/>
    <w:rsid w:val="00601B21"/>
    <w:rsid w:val="006041F0"/>
    <w:rsid w:val="006044A2"/>
    <w:rsid w:val="00605C6D"/>
    <w:rsid w:val="00610802"/>
    <w:rsid w:val="006120CA"/>
    <w:rsid w:val="0061443A"/>
    <w:rsid w:val="00615EAA"/>
    <w:rsid w:val="00616C7A"/>
    <w:rsid w:val="0062111F"/>
    <w:rsid w:val="006211C1"/>
    <w:rsid w:val="00624174"/>
    <w:rsid w:val="00626CF8"/>
    <w:rsid w:val="00631404"/>
    <w:rsid w:val="006314AF"/>
    <w:rsid w:val="00632040"/>
    <w:rsid w:val="006339A6"/>
    <w:rsid w:val="00634003"/>
    <w:rsid w:val="00634ED8"/>
    <w:rsid w:val="00636D7D"/>
    <w:rsid w:val="00637408"/>
    <w:rsid w:val="00642868"/>
    <w:rsid w:val="00643772"/>
    <w:rsid w:val="006442C8"/>
    <w:rsid w:val="00646D10"/>
    <w:rsid w:val="00647AFE"/>
    <w:rsid w:val="00650417"/>
    <w:rsid w:val="006512BC"/>
    <w:rsid w:val="00653A5A"/>
    <w:rsid w:val="006554AC"/>
    <w:rsid w:val="006575F4"/>
    <w:rsid w:val="006579E6"/>
    <w:rsid w:val="00660682"/>
    <w:rsid w:val="00660F74"/>
    <w:rsid w:val="00663EDC"/>
    <w:rsid w:val="00671078"/>
    <w:rsid w:val="006758CA"/>
    <w:rsid w:val="00680A04"/>
    <w:rsid w:val="00681CB5"/>
    <w:rsid w:val="006853D8"/>
    <w:rsid w:val="00685DE5"/>
    <w:rsid w:val="00686D80"/>
    <w:rsid w:val="006936F7"/>
    <w:rsid w:val="00693F65"/>
    <w:rsid w:val="0069433E"/>
    <w:rsid w:val="00694895"/>
    <w:rsid w:val="006977F3"/>
    <w:rsid w:val="00697E2E"/>
    <w:rsid w:val="006A0D8A"/>
    <w:rsid w:val="006A1BE1"/>
    <w:rsid w:val="006A25A2"/>
    <w:rsid w:val="006A3B87"/>
    <w:rsid w:val="006A68C4"/>
    <w:rsid w:val="006A6B06"/>
    <w:rsid w:val="006B0A88"/>
    <w:rsid w:val="006B0E73"/>
    <w:rsid w:val="006B1E3D"/>
    <w:rsid w:val="006B29EB"/>
    <w:rsid w:val="006B2D4B"/>
    <w:rsid w:val="006B4A4D"/>
    <w:rsid w:val="006B52D3"/>
    <w:rsid w:val="006B5695"/>
    <w:rsid w:val="006B5DC2"/>
    <w:rsid w:val="006B62E6"/>
    <w:rsid w:val="006B6990"/>
    <w:rsid w:val="006B7B2E"/>
    <w:rsid w:val="006C361E"/>
    <w:rsid w:val="006C78EB"/>
    <w:rsid w:val="006D1660"/>
    <w:rsid w:val="006D6303"/>
    <w:rsid w:val="006D63E5"/>
    <w:rsid w:val="006E1753"/>
    <w:rsid w:val="006E2886"/>
    <w:rsid w:val="006E3911"/>
    <w:rsid w:val="006E69F4"/>
    <w:rsid w:val="006F060B"/>
    <w:rsid w:val="006F0CA7"/>
    <w:rsid w:val="006F1B67"/>
    <w:rsid w:val="006F32FC"/>
    <w:rsid w:val="006F4D9C"/>
    <w:rsid w:val="006F7A48"/>
    <w:rsid w:val="0070091D"/>
    <w:rsid w:val="00702854"/>
    <w:rsid w:val="00710295"/>
    <w:rsid w:val="007121A5"/>
    <w:rsid w:val="00713BE9"/>
    <w:rsid w:val="00715763"/>
    <w:rsid w:val="0071741C"/>
    <w:rsid w:val="007207BB"/>
    <w:rsid w:val="0072441F"/>
    <w:rsid w:val="00725F12"/>
    <w:rsid w:val="00737793"/>
    <w:rsid w:val="00741D56"/>
    <w:rsid w:val="00742B90"/>
    <w:rsid w:val="0074398C"/>
    <w:rsid w:val="0074434D"/>
    <w:rsid w:val="00747A13"/>
    <w:rsid w:val="00747A83"/>
    <w:rsid w:val="0075605B"/>
    <w:rsid w:val="007570C4"/>
    <w:rsid w:val="007605B8"/>
    <w:rsid w:val="0076228D"/>
    <w:rsid w:val="00764AFC"/>
    <w:rsid w:val="007678FE"/>
    <w:rsid w:val="007719FB"/>
    <w:rsid w:val="00771B1E"/>
    <w:rsid w:val="007726BF"/>
    <w:rsid w:val="00773C95"/>
    <w:rsid w:val="007753EC"/>
    <w:rsid w:val="0078171E"/>
    <w:rsid w:val="00782D24"/>
    <w:rsid w:val="00785523"/>
    <w:rsid w:val="0078658E"/>
    <w:rsid w:val="007920E2"/>
    <w:rsid w:val="0079566E"/>
    <w:rsid w:val="00795B34"/>
    <w:rsid w:val="007A067F"/>
    <w:rsid w:val="007A52F2"/>
    <w:rsid w:val="007A573E"/>
    <w:rsid w:val="007B1770"/>
    <w:rsid w:val="007B4D3E"/>
    <w:rsid w:val="007B7C70"/>
    <w:rsid w:val="007B7DEB"/>
    <w:rsid w:val="007C0449"/>
    <w:rsid w:val="007C22BF"/>
    <w:rsid w:val="007C43B6"/>
    <w:rsid w:val="007D2151"/>
    <w:rsid w:val="007D32E6"/>
    <w:rsid w:val="007D3B90"/>
    <w:rsid w:val="007D42CC"/>
    <w:rsid w:val="007D5DE4"/>
    <w:rsid w:val="007D7C3A"/>
    <w:rsid w:val="007E0777"/>
    <w:rsid w:val="007E1341"/>
    <w:rsid w:val="007E14E8"/>
    <w:rsid w:val="007E1B41"/>
    <w:rsid w:val="007E1EC4"/>
    <w:rsid w:val="007E30B9"/>
    <w:rsid w:val="007E74F1"/>
    <w:rsid w:val="007F0C25"/>
    <w:rsid w:val="007F0F0C"/>
    <w:rsid w:val="007F1288"/>
    <w:rsid w:val="007F3E11"/>
    <w:rsid w:val="00800A8A"/>
    <w:rsid w:val="0080155C"/>
    <w:rsid w:val="008052E1"/>
    <w:rsid w:val="00805A57"/>
    <w:rsid w:val="00806018"/>
    <w:rsid w:val="008111F7"/>
    <w:rsid w:val="00811EEB"/>
    <w:rsid w:val="00812C48"/>
    <w:rsid w:val="00822F2C"/>
    <w:rsid w:val="00823DEE"/>
    <w:rsid w:val="008305E8"/>
    <w:rsid w:val="00836165"/>
    <w:rsid w:val="008365B2"/>
    <w:rsid w:val="008420EB"/>
    <w:rsid w:val="0084640C"/>
    <w:rsid w:val="008465B1"/>
    <w:rsid w:val="008540D5"/>
    <w:rsid w:val="00854CFB"/>
    <w:rsid w:val="00856088"/>
    <w:rsid w:val="00860826"/>
    <w:rsid w:val="00860E21"/>
    <w:rsid w:val="00861C41"/>
    <w:rsid w:val="00863117"/>
    <w:rsid w:val="0086388B"/>
    <w:rsid w:val="008642E5"/>
    <w:rsid w:val="00864488"/>
    <w:rsid w:val="00870A36"/>
    <w:rsid w:val="00872D93"/>
    <w:rsid w:val="00873755"/>
    <w:rsid w:val="00880470"/>
    <w:rsid w:val="00880D94"/>
    <w:rsid w:val="008814E8"/>
    <w:rsid w:val="0088421A"/>
    <w:rsid w:val="0088478C"/>
    <w:rsid w:val="00886F64"/>
    <w:rsid w:val="00887404"/>
    <w:rsid w:val="0089120D"/>
    <w:rsid w:val="008924DE"/>
    <w:rsid w:val="0089566F"/>
    <w:rsid w:val="008A3755"/>
    <w:rsid w:val="008A6345"/>
    <w:rsid w:val="008B19DC"/>
    <w:rsid w:val="008B264F"/>
    <w:rsid w:val="008B6F83"/>
    <w:rsid w:val="008B7FD8"/>
    <w:rsid w:val="008B7FDE"/>
    <w:rsid w:val="008C07EC"/>
    <w:rsid w:val="008C2973"/>
    <w:rsid w:val="008C6324"/>
    <w:rsid w:val="008C64C4"/>
    <w:rsid w:val="008C7B23"/>
    <w:rsid w:val="008D2CDD"/>
    <w:rsid w:val="008D4FE2"/>
    <w:rsid w:val="008D5BEF"/>
    <w:rsid w:val="008D74D5"/>
    <w:rsid w:val="008D7C9F"/>
    <w:rsid w:val="008E04BA"/>
    <w:rsid w:val="008E0B0B"/>
    <w:rsid w:val="008E0ED1"/>
    <w:rsid w:val="008E2CC8"/>
    <w:rsid w:val="008E2DED"/>
    <w:rsid w:val="008E3A07"/>
    <w:rsid w:val="008E537B"/>
    <w:rsid w:val="008F161C"/>
    <w:rsid w:val="008F29BE"/>
    <w:rsid w:val="008F2B29"/>
    <w:rsid w:val="008F4AE5"/>
    <w:rsid w:val="008F51EB"/>
    <w:rsid w:val="00900197"/>
    <w:rsid w:val="009028D4"/>
    <w:rsid w:val="00902A62"/>
    <w:rsid w:val="00902F55"/>
    <w:rsid w:val="009031AC"/>
    <w:rsid w:val="009048EC"/>
    <w:rsid w:val="0090582B"/>
    <w:rsid w:val="009060C0"/>
    <w:rsid w:val="009133F5"/>
    <w:rsid w:val="00914965"/>
    <w:rsid w:val="0091756F"/>
    <w:rsid w:val="00920A27"/>
    <w:rsid w:val="00921216"/>
    <w:rsid w:val="009216CC"/>
    <w:rsid w:val="009218AA"/>
    <w:rsid w:val="00922E41"/>
    <w:rsid w:val="00925892"/>
    <w:rsid w:val="00926083"/>
    <w:rsid w:val="00926D08"/>
    <w:rsid w:val="00930115"/>
    <w:rsid w:val="009301AB"/>
    <w:rsid w:val="00930D08"/>
    <w:rsid w:val="00930E91"/>
    <w:rsid w:val="00931466"/>
    <w:rsid w:val="00931A60"/>
    <w:rsid w:val="00932D69"/>
    <w:rsid w:val="009354FD"/>
    <w:rsid w:val="00935589"/>
    <w:rsid w:val="00937408"/>
    <w:rsid w:val="009379B5"/>
    <w:rsid w:val="009427FA"/>
    <w:rsid w:val="00942E83"/>
    <w:rsid w:val="00944647"/>
    <w:rsid w:val="009469E2"/>
    <w:rsid w:val="00947357"/>
    <w:rsid w:val="009529C0"/>
    <w:rsid w:val="00953CFB"/>
    <w:rsid w:val="0095533B"/>
    <w:rsid w:val="0095565C"/>
    <w:rsid w:val="00964AB6"/>
    <w:rsid w:val="00965149"/>
    <w:rsid w:val="009669D5"/>
    <w:rsid w:val="00966F9A"/>
    <w:rsid w:val="0097315D"/>
    <w:rsid w:val="00977B8A"/>
    <w:rsid w:val="00982971"/>
    <w:rsid w:val="009845AD"/>
    <w:rsid w:val="00984835"/>
    <w:rsid w:val="00992EC8"/>
    <w:rsid w:val="009933EF"/>
    <w:rsid w:val="00995BA0"/>
    <w:rsid w:val="009A418B"/>
    <w:rsid w:val="009A426F"/>
    <w:rsid w:val="009A42D5"/>
    <w:rsid w:val="009A4473"/>
    <w:rsid w:val="009A5EBA"/>
    <w:rsid w:val="009A6919"/>
    <w:rsid w:val="009A6A24"/>
    <w:rsid w:val="009A6B1C"/>
    <w:rsid w:val="009B05C9"/>
    <w:rsid w:val="009B0A9E"/>
    <w:rsid w:val="009B286C"/>
    <w:rsid w:val="009B5D7F"/>
    <w:rsid w:val="009B61AF"/>
    <w:rsid w:val="009C0E95"/>
    <w:rsid w:val="009C151C"/>
    <w:rsid w:val="009C1795"/>
    <w:rsid w:val="009C440A"/>
    <w:rsid w:val="009C59EF"/>
    <w:rsid w:val="009D0812"/>
    <w:rsid w:val="009D34D9"/>
    <w:rsid w:val="009D5125"/>
    <w:rsid w:val="009D60B8"/>
    <w:rsid w:val="009D7D4B"/>
    <w:rsid w:val="009E36ED"/>
    <w:rsid w:val="009E3B47"/>
    <w:rsid w:val="009E3C8C"/>
    <w:rsid w:val="009E6B77"/>
    <w:rsid w:val="009E7055"/>
    <w:rsid w:val="009F0B39"/>
    <w:rsid w:val="009F10CF"/>
    <w:rsid w:val="009F4372"/>
    <w:rsid w:val="009F460A"/>
    <w:rsid w:val="00A0310F"/>
    <w:rsid w:val="00A043FB"/>
    <w:rsid w:val="00A05094"/>
    <w:rsid w:val="00A05BE3"/>
    <w:rsid w:val="00A06BE4"/>
    <w:rsid w:val="00A0729C"/>
    <w:rsid w:val="00A073CF"/>
    <w:rsid w:val="00A07779"/>
    <w:rsid w:val="00A1166A"/>
    <w:rsid w:val="00A20B2E"/>
    <w:rsid w:val="00A21E38"/>
    <w:rsid w:val="00A24F33"/>
    <w:rsid w:val="00A25069"/>
    <w:rsid w:val="00A25D0D"/>
    <w:rsid w:val="00A26E6B"/>
    <w:rsid w:val="00A3068F"/>
    <w:rsid w:val="00A3145B"/>
    <w:rsid w:val="00A339D0"/>
    <w:rsid w:val="00A33A07"/>
    <w:rsid w:val="00A3415C"/>
    <w:rsid w:val="00A34B8C"/>
    <w:rsid w:val="00A362EC"/>
    <w:rsid w:val="00A406B9"/>
    <w:rsid w:val="00A41002"/>
    <w:rsid w:val="00A4201A"/>
    <w:rsid w:val="00A50187"/>
    <w:rsid w:val="00A5465D"/>
    <w:rsid w:val="00A553CE"/>
    <w:rsid w:val="00A5677A"/>
    <w:rsid w:val="00A56DCC"/>
    <w:rsid w:val="00A57326"/>
    <w:rsid w:val="00A57A0E"/>
    <w:rsid w:val="00A625E8"/>
    <w:rsid w:val="00A63DFF"/>
    <w:rsid w:val="00A64496"/>
    <w:rsid w:val="00A6490D"/>
    <w:rsid w:val="00A67033"/>
    <w:rsid w:val="00A70952"/>
    <w:rsid w:val="00A72020"/>
    <w:rsid w:val="00A73306"/>
    <w:rsid w:val="00A7415D"/>
    <w:rsid w:val="00A7773F"/>
    <w:rsid w:val="00A80363"/>
    <w:rsid w:val="00A80939"/>
    <w:rsid w:val="00A83E9D"/>
    <w:rsid w:val="00A85686"/>
    <w:rsid w:val="00A85AFA"/>
    <w:rsid w:val="00A87C05"/>
    <w:rsid w:val="00A9169D"/>
    <w:rsid w:val="00A91D86"/>
    <w:rsid w:val="00A92F0C"/>
    <w:rsid w:val="00A93598"/>
    <w:rsid w:val="00A97A3A"/>
    <w:rsid w:val="00AA01FD"/>
    <w:rsid w:val="00AA240C"/>
    <w:rsid w:val="00AA31D7"/>
    <w:rsid w:val="00AA34E8"/>
    <w:rsid w:val="00AB0332"/>
    <w:rsid w:val="00AC101C"/>
    <w:rsid w:val="00AC5A5E"/>
    <w:rsid w:val="00AD4CF1"/>
    <w:rsid w:val="00AD5988"/>
    <w:rsid w:val="00AD6293"/>
    <w:rsid w:val="00AE1643"/>
    <w:rsid w:val="00AE16AF"/>
    <w:rsid w:val="00AE69DA"/>
    <w:rsid w:val="00AE6F6D"/>
    <w:rsid w:val="00AE7058"/>
    <w:rsid w:val="00AF372E"/>
    <w:rsid w:val="00AF5F04"/>
    <w:rsid w:val="00AF7800"/>
    <w:rsid w:val="00B00CF5"/>
    <w:rsid w:val="00B024C0"/>
    <w:rsid w:val="00B030E8"/>
    <w:rsid w:val="00B072E0"/>
    <w:rsid w:val="00B1007E"/>
    <w:rsid w:val="00B11405"/>
    <w:rsid w:val="00B13D41"/>
    <w:rsid w:val="00B164C4"/>
    <w:rsid w:val="00B232C7"/>
    <w:rsid w:val="00B253F6"/>
    <w:rsid w:val="00B25FA9"/>
    <w:rsid w:val="00B26675"/>
    <w:rsid w:val="00B305DB"/>
    <w:rsid w:val="00B32A64"/>
    <w:rsid w:val="00B332F8"/>
    <w:rsid w:val="00B3367A"/>
    <w:rsid w:val="00B33A5C"/>
    <w:rsid w:val="00B3492B"/>
    <w:rsid w:val="00B37EB8"/>
    <w:rsid w:val="00B4646F"/>
    <w:rsid w:val="00B464C8"/>
    <w:rsid w:val="00B55C7D"/>
    <w:rsid w:val="00B61976"/>
    <w:rsid w:val="00B63038"/>
    <w:rsid w:val="00B64BD8"/>
    <w:rsid w:val="00B701D1"/>
    <w:rsid w:val="00B73AF2"/>
    <w:rsid w:val="00B73D79"/>
    <w:rsid w:val="00B7551A"/>
    <w:rsid w:val="00B76024"/>
    <w:rsid w:val="00B77347"/>
    <w:rsid w:val="00B773F1"/>
    <w:rsid w:val="00B8155D"/>
    <w:rsid w:val="00B8230C"/>
    <w:rsid w:val="00B86AB1"/>
    <w:rsid w:val="00B87726"/>
    <w:rsid w:val="00B91B22"/>
    <w:rsid w:val="00B953C1"/>
    <w:rsid w:val="00BA376F"/>
    <w:rsid w:val="00BA6661"/>
    <w:rsid w:val="00BA69B2"/>
    <w:rsid w:val="00BA7EBA"/>
    <w:rsid w:val="00BB2A06"/>
    <w:rsid w:val="00BB2CBB"/>
    <w:rsid w:val="00BB384A"/>
    <w:rsid w:val="00BB4198"/>
    <w:rsid w:val="00BB79CC"/>
    <w:rsid w:val="00BC03EE"/>
    <w:rsid w:val="00BC4C16"/>
    <w:rsid w:val="00BC59F1"/>
    <w:rsid w:val="00BD36CB"/>
    <w:rsid w:val="00BD488E"/>
    <w:rsid w:val="00BE267B"/>
    <w:rsid w:val="00BE4608"/>
    <w:rsid w:val="00BE52FD"/>
    <w:rsid w:val="00BE5A3B"/>
    <w:rsid w:val="00BF1C3E"/>
    <w:rsid w:val="00BF2175"/>
    <w:rsid w:val="00BF2623"/>
    <w:rsid w:val="00BF3DE1"/>
    <w:rsid w:val="00BF4843"/>
    <w:rsid w:val="00BF4B6C"/>
    <w:rsid w:val="00BF5205"/>
    <w:rsid w:val="00BF598C"/>
    <w:rsid w:val="00BF71BB"/>
    <w:rsid w:val="00C0327F"/>
    <w:rsid w:val="00C04642"/>
    <w:rsid w:val="00C05132"/>
    <w:rsid w:val="00C053A4"/>
    <w:rsid w:val="00C06EEA"/>
    <w:rsid w:val="00C12508"/>
    <w:rsid w:val="00C17012"/>
    <w:rsid w:val="00C21B73"/>
    <w:rsid w:val="00C22878"/>
    <w:rsid w:val="00C23600"/>
    <w:rsid w:val="00C23728"/>
    <w:rsid w:val="00C3026C"/>
    <w:rsid w:val="00C313A9"/>
    <w:rsid w:val="00C3284A"/>
    <w:rsid w:val="00C347C8"/>
    <w:rsid w:val="00C347F1"/>
    <w:rsid w:val="00C358E4"/>
    <w:rsid w:val="00C3744E"/>
    <w:rsid w:val="00C441CF"/>
    <w:rsid w:val="00C45AA2"/>
    <w:rsid w:val="00C4792C"/>
    <w:rsid w:val="00C54776"/>
    <w:rsid w:val="00C55BEF"/>
    <w:rsid w:val="00C601AF"/>
    <w:rsid w:val="00C6077D"/>
    <w:rsid w:val="00C609BE"/>
    <w:rsid w:val="00C61A63"/>
    <w:rsid w:val="00C634F7"/>
    <w:rsid w:val="00C63692"/>
    <w:rsid w:val="00C66296"/>
    <w:rsid w:val="00C71C6A"/>
    <w:rsid w:val="00C72378"/>
    <w:rsid w:val="00C734B6"/>
    <w:rsid w:val="00C7394D"/>
    <w:rsid w:val="00C756B7"/>
    <w:rsid w:val="00C77282"/>
    <w:rsid w:val="00C84DE5"/>
    <w:rsid w:val="00C8500B"/>
    <w:rsid w:val="00C86248"/>
    <w:rsid w:val="00C909E3"/>
    <w:rsid w:val="00C90B31"/>
    <w:rsid w:val="00C92F3A"/>
    <w:rsid w:val="00C9410B"/>
    <w:rsid w:val="00C97BE3"/>
    <w:rsid w:val="00CA0D6F"/>
    <w:rsid w:val="00CA4B6B"/>
    <w:rsid w:val="00CA4C33"/>
    <w:rsid w:val="00CA558D"/>
    <w:rsid w:val="00CA6F4A"/>
    <w:rsid w:val="00CB3483"/>
    <w:rsid w:val="00CB6427"/>
    <w:rsid w:val="00CB7190"/>
    <w:rsid w:val="00CC0FBE"/>
    <w:rsid w:val="00CD2119"/>
    <w:rsid w:val="00CD237A"/>
    <w:rsid w:val="00CD36AC"/>
    <w:rsid w:val="00CD6295"/>
    <w:rsid w:val="00CD7671"/>
    <w:rsid w:val="00CE13A3"/>
    <w:rsid w:val="00CE36BC"/>
    <w:rsid w:val="00CE3C11"/>
    <w:rsid w:val="00CE6B73"/>
    <w:rsid w:val="00CE718F"/>
    <w:rsid w:val="00CF0CB3"/>
    <w:rsid w:val="00CF0FF8"/>
    <w:rsid w:val="00CF1747"/>
    <w:rsid w:val="00CF1B1D"/>
    <w:rsid w:val="00CF60ED"/>
    <w:rsid w:val="00CF7804"/>
    <w:rsid w:val="00CF7B47"/>
    <w:rsid w:val="00D05D74"/>
    <w:rsid w:val="00D060F5"/>
    <w:rsid w:val="00D14744"/>
    <w:rsid w:val="00D20C59"/>
    <w:rsid w:val="00D221A3"/>
    <w:rsid w:val="00D225A4"/>
    <w:rsid w:val="00D23323"/>
    <w:rsid w:val="00D2392A"/>
    <w:rsid w:val="00D247F4"/>
    <w:rsid w:val="00D25FFE"/>
    <w:rsid w:val="00D27922"/>
    <w:rsid w:val="00D27A64"/>
    <w:rsid w:val="00D37D80"/>
    <w:rsid w:val="00D41520"/>
    <w:rsid w:val="00D442F3"/>
    <w:rsid w:val="00D44483"/>
    <w:rsid w:val="00D4476F"/>
    <w:rsid w:val="00D455EF"/>
    <w:rsid w:val="00D45768"/>
    <w:rsid w:val="00D50573"/>
    <w:rsid w:val="00D50DA8"/>
    <w:rsid w:val="00D54D50"/>
    <w:rsid w:val="00D560B4"/>
    <w:rsid w:val="00D61C81"/>
    <w:rsid w:val="00D6434C"/>
    <w:rsid w:val="00D662F8"/>
    <w:rsid w:val="00D66797"/>
    <w:rsid w:val="00D6771F"/>
    <w:rsid w:val="00D7087C"/>
    <w:rsid w:val="00D70C3C"/>
    <w:rsid w:val="00D71DF7"/>
    <w:rsid w:val="00D72BC1"/>
    <w:rsid w:val="00D72BE5"/>
    <w:rsid w:val="00D74ACF"/>
    <w:rsid w:val="00D77AB9"/>
    <w:rsid w:val="00D81462"/>
    <w:rsid w:val="00D82431"/>
    <w:rsid w:val="00D82F26"/>
    <w:rsid w:val="00D84838"/>
    <w:rsid w:val="00D855B9"/>
    <w:rsid w:val="00D863D0"/>
    <w:rsid w:val="00D86B00"/>
    <w:rsid w:val="00D86D6E"/>
    <w:rsid w:val="00D86FB9"/>
    <w:rsid w:val="00D87C87"/>
    <w:rsid w:val="00D90177"/>
    <w:rsid w:val="00D90BB4"/>
    <w:rsid w:val="00D90E07"/>
    <w:rsid w:val="00D91EE2"/>
    <w:rsid w:val="00D932C2"/>
    <w:rsid w:val="00D9407D"/>
    <w:rsid w:val="00D96940"/>
    <w:rsid w:val="00D96AC7"/>
    <w:rsid w:val="00DA0232"/>
    <w:rsid w:val="00DA1B6B"/>
    <w:rsid w:val="00DA41B1"/>
    <w:rsid w:val="00DA7F9E"/>
    <w:rsid w:val="00DB30F0"/>
    <w:rsid w:val="00DB39CF"/>
    <w:rsid w:val="00DB7256"/>
    <w:rsid w:val="00DC033F"/>
    <w:rsid w:val="00DC0401"/>
    <w:rsid w:val="00DC20BD"/>
    <w:rsid w:val="00DC7EF2"/>
    <w:rsid w:val="00DD0BCD"/>
    <w:rsid w:val="00DD11AD"/>
    <w:rsid w:val="00DD1539"/>
    <w:rsid w:val="00DD447A"/>
    <w:rsid w:val="00DD70CB"/>
    <w:rsid w:val="00DD71BC"/>
    <w:rsid w:val="00DE3B20"/>
    <w:rsid w:val="00DE4384"/>
    <w:rsid w:val="00DE6659"/>
    <w:rsid w:val="00DE6C94"/>
    <w:rsid w:val="00DE6FD7"/>
    <w:rsid w:val="00DE73A7"/>
    <w:rsid w:val="00DF0C7C"/>
    <w:rsid w:val="00DF5F42"/>
    <w:rsid w:val="00E0161E"/>
    <w:rsid w:val="00E10B18"/>
    <w:rsid w:val="00E13CEC"/>
    <w:rsid w:val="00E208B5"/>
    <w:rsid w:val="00E218C0"/>
    <w:rsid w:val="00E23271"/>
    <w:rsid w:val="00E234D1"/>
    <w:rsid w:val="00E24F80"/>
    <w:rsid w:val="00E259F3"/>
    <w:rsid w:val="00E30985"/>
    <w:rsid w:val="00E310DB"/>
    <w:rsid w:val="00E32B3A"/>
    <w:rsid w:val="00E33238"/>
    <w:rsid w:val="00E33934"/>
    <w:rsid w:val="00E376B7"/>
    <w:rsid w:val="00E37B71"/>
    <w:rsid w:val="00E40E28"/>
    <w:rsid w:val="00E42F5D"/>
    <w:rsid w:val="00E43C96"/>
    <w:rsid w:val="00E4486C"/>
    <w:rsid w:val="00E460B6"/>
    <w:rsid w:val="00E511D5"/>
    <w:rsid w:val="00E53A9F"/>
    <w:rsid w:val="00E55AE1"/>
    <w:rsid w:val="00E57349"/>
    <w:rsid w:val="00E60249"/>
    <w:rsid w:val="00E62238"/>
    <w:rsid w:val="00E65269"/>
    <w:rsid w:val="00E72296"/>
    <w:rsid w:val="00E73826"/>
    <w:rsid w:val="00E76D66"/>
    <w:rsid w:val="00E87F3C"/>
    <w:rsid w:val="00E91A88"/>
    <w:rsid w:val="00E960BF"/>
    <w:rsid w:val="00EA0514"/>
    <w:rsid w:val="00EA796A"/>
    <w:rsid w:val="00EB1856"/>
    <w:rsid w:val="00EC50CE"/>
    <w:rsid w:val="00EC5B34"/>
    <w:rsid w:val="00ED021E"/>
    <w:rsid w:val="00ED323C"/>
    <w:rsid w:val="00EE2D5C"/>
    <w:rsid w:val="00EE4ADE"/>
    <w:rsid w:val="00EE4DE8"/>
    <w:rsid w:val="00EE5CB7"/>
    <w:rsid w:val="00EE5F4E"/>
    <w:rsid w:val="00EF21DD"/>
    <w:rsid w:val="00F000BF"/>
    <w:rsid w:val="00F024FE"/>
    <w:rsid w:val="00F05AD4"/>
    <w:rsid w:val="00F103BE"/>
    <w:rsid w:val="00F10EB6"/>
    <w:rsid w:val="00F13F07"/>
    <w:rsid w:val="00F13FD8"/>
    <w:rsid w:val="00F140B2"/>
    <w:rsid w:val="00F14275"/>
    <w:rsid w:val="00F14754"/>
    <w:rsid w:val="00F14C26"/>
    <w:rsid w:val="00F16595"/>
    <w:rsid w:val="00F20DC7"/>
    <w:rsid w:val="00F25970"/>
    <w:rsid w:val="00F272ED"/>
    <w:rsid w:val="00F2755C"/>
    <w:rsid w:val="00F300AF"/>
    <w:rsid w:val="00F311A9"/>
    <w:rsid w:val="00F31343"/>
    <w:rsid w:val="00F34850"/>
    <w:rsid w:val="00F34B29"/>
    <w:rsid w:val="00F34D0D"/>
    <w:rsid w:val="00F360FB"/>
    <w:rsid w:val="00F36142"/>
    <w:rsid w:val="00F363B8"/>
    <w:rsid w:val="00F37381"/>
    <w:rsid w:val="00F402CC"/>
    <w:rsid w:val="00F4384F"/>
    <w:rsid w:val="00F50635"/>
    <w:rsid w:val="00F5180D"/>
    <w:rsid w:val="00F54E74"/>
    <w:rsid w:val="00F5638E"/>
    <w:rsid w:val="00F63781"/>
    <w:rsid w:val="00F64D8F"/>
    <w:rsid w:val="00F67496"/>
    <w:rsid w:val="00F7421E"/>
    <w:rsid w:val="00F75A76"/>
    <w:rsid w:val="00F801BA"/>
    <w:rsid w:val="00F807AD"/>
    <w:rsid w:val="00F92019"/>
    <w:rsid w:val="00F9366A"/>
    <w:rsid w:val="00F946C9"/>
    <w:rsid w:val="00FA0EA5"/>
    <w:rsid w:val="00FA68C7"/>
    <w:rsid w:val="00FA74EE"/>
    <w:rsid w:val="00FB10D3"/>
    <w:rsid w:val="00FB37DE"/>
    <w:rsid w:val="00FB39F1"/>
    <w:rsid w:val="00FC2EB9"/>
    <w:rsid w:val="00FC3711"/>
    <w:rsid w:val="00FC46E7"/>
    <w:rsid w:val="00FC5AD5"/>
    <w:rsid w:val="00FC5D25"/>
    <w:rsid w:val="00FC6353"/>
    <w:rsid w:val="00FD0D7E"/>
    <w:rsid w:val="00FD16C4"/>
    <w:rsid w:val="00FD362F"/>
    <w:rsid w:val="00FD47FE"/>
    <w:rsid w:val="00FD4FFB"/>
    <w:rsid w:val="00FE022F"/>
    <w:rsid w:val="00FE0253"/>
    <w:rsid w:val="00FE6530"/>
    <w:rsid w:val="00FE6E13"/>
    <w:rsid w:val="00FE7D38"/>
    <w:rsid w:val="00FF15F6"/>
    <w:rsid w:val="00FF527C"/>
    <w:rsid w:val="00FF65CD"/>
    <w:rsid w:val="00FF76BE"/>
    <w:rsid w:val="00FF7EC5"/>
    <w:rsid w:val="499BEC6F"/>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714BB"/>
  <w15:docId w15:val="{0330BA64-3614-4EB4-AC1B-A206E699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14"/>
    <w:pPr>
      <w:spacing w:after="240"/>
    </w:pPr>
    <w:rPr>
      <w:rFonts w:ascii="Segoe UI" w:hAnsi="Segoe UI"/>
      <w:sz w:val="21"/>
      <w:lang w:eastAsia="en-GB"/>
    </w:rPr>
  </w:style>
  <w:style w:type="paragraph" w:styleId="Heading1">
    <w:name w:val="heading 1"/>
    <w:basedOn w:val="Normal"/>
    <w:next w:val="Normal"/>
    <w:link w:val="Heading1Char"/>
    <w:uiPriority w:val="9"/>
    <w:qFormat/>
    <w:rsid w:val="00C734B6"/>
    <w:pPr>
      <w:pageBreakBefore/>
      <w:numPr>
        <w:numId w:val="6"/>
      </w:numPr>
      <w:spacing w:after="360" w:line="216" w:lineRule="auto"/>
      <w:ind w:left="0" w:firstLine="0"/>
      <w:outlineLvl w:val="0"/>
    </w:pPr>
    <w:rPr>
      <w:b/>
      <w:color w:val="23305D"/>
      <w:spacing w:val="-10"/>
      <w:sz w:val="72"/>
    </w:rPr>
  </w:style>
  <w:style w:type="paragraph" w:styleId="Heading2">
    <w:name w:val="heading 2"/>
    <w:basedOn w:val="Normal"/>
    <w:next w:val="Normal"/>
    <w:link w:val="Heading2Char"/>
    <w:uiPriority w:val="9"/>
    <w:qFormat/>
    <w:rsid w:val="00A85686"/>
    <w:pPr>
      <w:keepNext/>
      <w:numPr>
        <w:ilvl w:val="1"/>
        <w:numId w:val="6"/>
      </w:numPr>
      <w:spacing w:before="120" w:after="0"/>
      <w:outlineLvl w:val="1"/>
    </w:pPr>
    <w:rPr>
      <w:b/>
      <w:color w:val="0A6AB4"/>
      <w:spacing w:val="-5"/>
      <w:sz w:val="2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34B6"/>
    <w:rPr>
      <w:rFonts w:ascii="Segoe UI" w:hAnsi="Segoe UI"/>
      <w:b/>
      <w:color w:val="23305D"/>
      <w:spacing w:val="-10"/>
      <w:sz w:val="72"/>
      <w:lang w:eastAsia="en-GB"/>
    </w:rPr>
  </w:style>
  <w:style w:type="character" w:customStyle="1" w:styleId="Heading2Char">
    <w:name w:val="Heading 2 Char"/>
    <w:link w:val="Heading2"/>
    <w:uiPriority w:val="9"/>
    <w:rsid w:val="00A85686"/>
    <w:rPr>
      <w:rFonts w:ascii="Segoe UI" w:hAnsi="Segoe UI"/>
      <w:b/>
      <w:color w:val="0A6AB4"/>
      <w:spacing w:val="-5"/>
      <w:sz w:val="2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DB30F0"/>
    <w:pPr>
      <w:tabs>
        <w:tab w:val="right" w:pos="8080"/>
      </w:tabs>
      <w:spacing w:before="270"/>
      <w:ind w:right="567"/>
    </w:pPr>
    <w:rPr>
      <w:rFonts w:ascii="Segoe UI Semibold" w:hAnsi="Segoe UI Semibold"/>
      <w:sz w:val="24"/>
    </w:rPr>
  </w:style>
  <w:style w:type="paragraph" w:styleId="TOC2">
    <w:name w:val="toc 2"/>
    <w:basedOn w:val="Normal"/>
    <w:next w:val="Normal"/>
    <w:uiPriority w:val="39"/>
    <w:qFormat/>
    <w:rsid w:val="001B7B14"/>
    <w:pPr>
      <w:tabs>
        <w:tab w:val="right" w:pos="8080"/>
      </w:tabs>
      <w:spacing w:before="60"/>
      <w:ind w:left="284" w:right="567"/>
    </w:pPr>
    <w:rPr>
      <w:sz w:val="22"/>
    </w:r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uiPriority w:val="99"/>
    <w:qFormat/>
    <w:rsid w:val="00925892"/>
    <w:pPr>
      <w:spacing w:before="60" w:after="60"/>
    </w:pPr>
    <w:rPr>
      <w:sz w:val="18"/>
    </w:rPr>
  </w:style>
  <w:style w:type="character" w:customStyle="1" w:styleId="TableTextChar">
    <w:name w:val="TableText Char"/>
    <w:link w:val="TableText"/>
    <w:uiPriority w:val="99"/>
    <w:rsid w:val="00C609BE"/>
    <w:rPr>
      <w:rFonts w:ascii="Segoe UI" w:hAnsi="Segoe UI"/>
      <w:sz w:val="18"/>
      <w:lang w:eastAsia="en-GB"/>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2"/>
        <w:numId w:val="6"/>
      </w:numPr>
      <w:spacing w:before="180"/>
    </w:pPr>
    <w:rPr>
      <w:szCs w:val="24"/>
    </w:rPr>
  </w:style>
  <w:style w:type="paragraph" w:customStyle="1" w:styleId="Letter">
    <w:name w:val="Letter"/>
    <w:basedOn w:val="Normal"/>
    <w:qFormat/>
    <w:rsid w:val="00BB79CC"/>
    <w:pPr>
      <w:numPr>
        <w:ilvl w:val="3"/>
        <w:numId w:val="6"/>
      </w:numPr>
      <w:spacing w:before="150"/>
    </w:pPr>
  </w:style>
  <w:style w:type="paragraph" w:customStyle="1" w:styleId="Introductoryparagraph">
    <w:name w:val="Introductory paragraph"/>
    <w:basedOn w:val="Normal"/>
    <w:next w:val="Normal"/>
    <w:qFormat/>
    <w:rsid w:val="0012053C"/>
    <w:pPr>
      <w:spacing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BB79CC"/>
    <w:pPr>
      <w:numPr>
        <w:ilvl w:val="4"/>
        <w:numId w:val="6"/>
      </w:numPr>
      <w:spacing w:before="90"/>
    </w:pPr>
    <w:rPr>
      <w:rFonts w:eastAsia="Arial Unicode MS"/>
    </w:rPr>
  </w:style>
  <w:style w:type="table" w:styleId="TableGrid">
    <w:name w:val="Table Grid"/>
    <w:basedOn w:val="TableNormal"/>
    <w:rsid w:val="00C609BE"/>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28D"/>
    <w:rPr>
      <w:rFonts w:cs="Segoe UI"/>
      <w:sz w:val="18"/>
      <w:szCs w:val="18"/>
    </w:rPr>
  </w:style>
  <w:style w:type="character" w:customStyle="1" w:styleId="BalloonTextChar">
    <w:name w:val="Balloon Text Char"/>
    <w:basedOn w:val="DefaultParagraphFont"/>
    <w:link w:val="BalloonText"/>
    <w:uiPriority w:val="99"/>
    <w:semiHidden/>
    <w:rsid w:val="0076228D"/>
    <w:rPr>
      <w:rFonts w:ascii="Segoe UI" w:hAnsi="Segoe UI" w:cs="Segoe UI"/>
      <w:sz w:val="18"/>
      <w:szCs w:val="18"/>
      <w:lang w:eastAsia="en-GB"/>
    </w:rPr>
  </w:style>
  <w:style w:type="paragraph" w:styleId="ListParagraph">
    <w:name w:val="List Paragraph"/>
    <w:basedOn w:val="Normal"/>
    <w:uiPriority w:val="34"/>
    <w:qFormat/>
    <w:rsid w:val="006A0D8A"/>
    <w:pPr>
      <w:ind w:left="720"/>
      <w:contextualSpacing/>
    </w:pPr>
  </w:style>
  <w:style w:type="character" w:styleId="UnresolvedMention">
    <w:name w:val="Unresolved Mention"/>
    <w:basedOn w:val="DefaultParagraphFont"/>
    <w:uiPriority w:val="99"/>
    <w:semiHidden/>
    <w:unhideWhenUsed/>
    <w:rsid w:val="00A73306"/>
    <w:rPr>
      <w:color w:val="605E5C"/>
      <w:shd w:val="clear" w:color="auto" w:fill="E1DFDD"/>
    </w:rPr>
  </w:style>
  <w:style w:type="character" w:styleId="FollowedHyperlink">
    <w:name w:val="FollowedHyperlink"/>
    <w:basedOn w:val="DefaultParagraphFont"/>
    <w:semiHidden/>
    <w:unhideWhenUsed/>
    <w:rsid w:val="006A6B06"/>
    <w:rPr>
      <w:color w:val="800080" w:themeColor="followedHyperlink"/>
      <w:u w:val="single"/>
    </w:rPr>
  </w:style>
  <w:style w:type="character" w:styleId="CommentReference">
    <w:name w:val="annotation reference"/>
    <w:basedOn w:val="DefaultParagraphFont"/>
    <w:uiPriority w:val="99"/>
    <w:semiHidden/>
    <w:unhideWhenUsed/>
    <w:rsid w:val="00D90177"/>
    <w:rPr>
      <w:sz w:val="16"/>
      <w:szCs w:val="16"/>
    </w:rPr>
  </w:style>
  <w:style w:type="paragraph" w:styleId="CommentText">
    <w:name w:val="annotation text"/>
    <w:basedOn w:val="Normal"/>
    <w:link w:val="CommentTextChar"/>
    <w:uiPriority w:val="99"/>
    <w:unhideWhenUsed/>
    <w:rsid w:val="00D90177"/>
    <w:rPr>
      <w:sz w:val="20"/>
    </w:rPr>
  </w:style>
  <w:style w:type="character" w:customStyle="1" w:styleId="CommentTextChar">
    <w:name w:val="Comment Text Char"/>
    <w:basedOn w:val="DefaultParagraphFont"/>
    <w:link w:val="CommentText"/>
    <w:uiPriority w:val="99"/>
    <w:rsid w:val="00D90177"/>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D90177"/>
    <w:rPr>
      <w:b/>
      <w:bCs/>
    </w:rPr>
  </w:style>
  <w:style w:type="character" w:customStyle="1" w:styleId="CommentSubjectChar">
    <w:name w:val="Comment Subject Char"/>
    <w:basedOn w:val="CommentTextChar"/>
    <w:link w:val="CommentSubject"/>
    <w:uiPriority w:val="99"/>
    <w:semiHidden/>
    <w:rsid w:val="00D90177"/>
    <w:rPr>
      <w:rFonts w:ascii="Segoe UI" w:hAnsi="Segoe UI"/>
      <w:b/>
      <w:bCs/>
      <w:lang w:eastAsia="en-GB"/>
    </w:rPr>
  </w:style>
  <w:style w:type="character" w:styleId="PlaceholderText">
    <w:name w:val="Placeholder Text"/>
    <w:basedOn w:val="DefaultParagraphFont"/>
    <w:uiPriority w:val="99"/>
    <w:semiHidden/>
    <w:rsid w:val="005A78CC"/>
    <w:rPr>
      <w:color w:val="808080"/>
    </w:rPr>
  </w:style>
  <w:style w:type="paragraph" w:customStyle="1" w:styleId="Questions">
    <w:name w:val="Questions"/>
    <w:basedOn w:val="Normal"/>
    <w:link w:val="QuestionsChar"/>
    <w:qFormat/>
    <w:rsid w:val="00E32B3A"/>
    <w:pPr>
      <w:keepNext/>
      <w:spacing w:after="120"/>
      <w:ind w:left="567" w:hanging="567"/>
    </w:pPr>
  </w:style>
  <w:style w:type="character" w:customStyle="1" w:styleId="QuestionsChar">
    <w:name w:val="Questions Char"/>
    <w:basedOn w:val="DefaultParagraphFont"/>
    <w:link w:val="Questions"/>
    <w:rsid w:val="00E32B3A"/>
    <w:rPr>
      <w:rFonts w:ascii="Segoe UI" w:hAnsi="Segoe UI"/>
      <w:sz w:val="21"/>
      <w:lang w:eastAsia="en-GB"/>
    </w:rPr>
  </w:style>
  <w:style w:type="paragraph" w:styleId="NormalWeb">
    <w:name w:val="Normal (Web)"/>
    <w:basedOn w:val="Normal"/>
    <w:uiPriority w:val="99"/>
    <w:semiHidden/>
    <w:unhideWhenUsed/>
    <w:rsid w:val="00A92F0C"/>
    <w:pPr>
      <w:spacing w:before="100" w:beforeAutospacing="1" w:after="100" w:afterAutospacing="1"/>
    </w:pPr>
    <w:rPr>
      <w:rFonts w:ascii="Times New Roman" w:hAnsi="Times New Roman"/>
      <w:sz w:val="24"/>
      <w:szCs w:val="24"/>
      <w:lang w:eastAsia="en-NZ"/>
    </w:rPr>
  </w:style>
  <w:style w:type="paragraph" w:customStyle="1" w:styleId="Default">
    <w:name w:val="Default"/>
    <w:rsid w:val="00333EC6"/>
    <w:pPr>
      <w:autoSpaceDE w:val="0"/>
      <w:autoSpaceDN w:val="0"/>
      <w:adjustRightInd w:val="0"/>
    </w:pPr>
    <w:rPr>
      <w:rFonts w:ascii="Segoe UI" w:hAnsi="Segoe UI" w:cs="Segoe UI"/>
      <w:color w:val="000000"/>
      <w:sz w:val="24"/>
      <w:szCs w:val="24"/>
    </w:rPr>
  </w:style>
  <w:style w:type="paragraph" w:styleId="EndnoteText">
    <w:name w:val="endnote text"/>
    <w:basedOn w:val="Normal"/>
    <w:link w:val="EndnoteTextChar"/>
    <w:uiPriority w:val="99"/>
    <w:semiHidden/>
    <w:unhideWhenUsed/>
    <w:rsid w:val="004E3938"/>
    <w:pPr>
      <w:spacing w:after="0"/>
    </w:pPr>
    <w:rPr>
      <w:rFonts w:asciiTheme="minorHAnsi" w:eastAsiaTheme="minorHAnsi" w:hAnsiTheme="minorHAnsi" w:cstheme="minorBidi"/>
      <w:kern w:val="2"/>
      <w:sz w:val="20"/>
      <w:lang w:eastAsia="en-US"/>
    </w:rPr>
  </w:style>
  <w:style w:type="character" w:customStyle="1" w:styleId="EndnoteTextChar">
    <w:name w:val="Endnote Text Char"/>
    <w:basedOn w:val="DefaultParagraphFont"/>
    <w:link w:val="EndnoteText"/>
    <w:uiPriority w:val="99"/>
    <w:semiHidden/>
    <w:rsid w:val="004E3938"/>
    <w:rPr>
      <w:rFonts w:asciiTheme="minorHAnsi" w:eastAsiaTheme="minorHAnsi" w:hAnsiTheme="minorHAnsi" w:cstheme="minorBidi"/>
      <w:kern w:val="2"/>
      <w:lang w:eastAsia="en-US"/>
    </w:rPr>
  </w:style>
  <w:style w:type="character" w:styleId="EndnoteReference">
    <w:name w:val="endnote reference"/>
    <w:basedOn w:val="DefaultParagraphFont"/>
    <w:uiPriority w:val="99"/>
    <w:semiHidden/>
    <w:unhideWhenUsed/>
    <w:rsid w:val="004E3938"/>
    <w:rPr>
      <w:vertAlign w:val="superscript"/>
    </w:rPr>
  </w:style>
  <w:style w:type="character" w:customStyle="1" w:styleId="eop">
    <w:name w:val="eop"/>
    <w:basedOn w:val="DefaultParagraphFont"/>
    <w:rsid w:val="001F58B6"/>
  </w:style>
  <w:style w:type="character" w:customStyle="1" w:styleId="ui-provider">
    <w:name w:val="ui-provider"/>
    <w:basedOn w:val="DefaultParagraphFont"/>
    <w:rsid w:val="00B37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6474">
      <w:bodyDiv w:val="1"/>
      <w:marLeft w:val="0"/>
      <w:marRight w:val="0"/>
      <w:marTop w:val="0"/>
      <w:marBottom w:val="0"/>
      <w:divBdr>
        <w:top w:val="none" w:sz="0" w:space="0" w:color="auto"/>
        <w:left w:val="none" w:sz="0" w:space="0" w:color="auto"/>
        <w:bottom w:val="none" w:sz="0" w:space="0" w:color="auto"/>
        <w:right w:val="none" w:sz="0" w:space="0" w:color="auto"/>
      </w:divBdr>
    </w:div>
    <w:div w:id="188615623">
      <w:bodyDiv w:val="1"/>
      <w:marLeft w:val="0"/>
      <w:marRight w:val="0"/>
      <w:marTop w:val="0"/>
      <w:marBottom w:val="0"/>
      <w:divBdr>
        <w:top w:val="none" w:sz="0" w:space="0" w:color="auto"/>
        <w:left w:val="none" w:sz="0" w:space="0" w:color="auto"/>
        <w:bottom w:val="none" w:sz="0" w:space="0" w:color="auto"/>
        <w:right w:val="none" w:sz="0" w:space="0" w:color="auto"/>
      </w:divBdr>
    </w:div>
    <w:div w:id="193353758">
      <w:bodyDiv w:val="1"/>
      <w:marLeft w:val="0"/>
      <w:marRight w:val="0"/>
      <w:marTop w:val="0"/>
      <w:marBottom w:val="0"/>
      <w:divBdr>
        <w:top w:val="none" w:sz="0" w:space="0" w:color="auto"/>
        <w:left w:val="none" w:sz="0" w:space="0" w:color="auto"/>
        <w:bottom w:val="none" w:sz="0" w:space="0" w:color="auto"/>
        <w:right w:val="none" w:sz="0" w:space="0" w:color="auto"/>
      </w:divBdr>
    </w:div>
    <w:div w:id="336545126">
      <w:bodyDiv w:val="1"/>
      <w:marLeft w:val="0"/>
      <w:marRight w:val="0"/>
      <w:marTop w:val="0"/>
      <w:marBottom w:val="0"/>
      <w:divBdr>
        <w:top w:val="none" w:sz="0" w:space="0" w:color="auto"/>
        <w:left w:val="none" w:sz="0" w:space="0" w:color="auto"/>
        <w:bottom w:val="none" w:sz="0" w:space="0" w:color="auto"/>
        <w:right w:val="none" w:sz="0" w:space="0" w:color="auto"/>
      </w:divBdr>
    </w:div>
    <w:div w:id="521287366">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
    <w:div w:id="752161202">
      <w:bodyDiv w:val="1"/>
      <w:marLeft w:val="0"/>
      <w:marRight w:val="0"/>
      <w:marTop w:val="0"/>
      <w:marBottom w:val="0"/>
      <w:divBdr>
        <w:top w:val="none" w:sz="0" w:space="0" w:color="auto"/>
        <w:left w:val="none" w:sz="0" w:space="0" w:color="auto"/>
        <w:bottom w:val="none" w:sz="0" w:space="0" w:color="auto"/>
        <w:right w:val="none" w:sz="0" w:space="0" w:color="auto"/>
      </w:divBdr>
    </w:div>
    <w:div w:id="896470885">
      <w:bodyDiv w:val="1"/>
      <w:marLeft w:val="0"/>
      <w:marRight w:val="0"/>
      <w:marTop w:val="0"/>
      <w:marBottom w:val="0"/>
      <w:divBdr>
        <w:top w:val="none" w:sz="0" w:space="0" w:color="auto"/>
        <w:left w:val="none" w:sz="0" w:space="0" w:color="auto"/>
        <w:bottom w:val="none" w:sz="0" w:space="0" w:color="auto"/>
        <w:right w:val="none" w:sz="0" w:space="0" w:color="auto"/>
      </w:divBdr>
    </w:div>
    <w:div w:id="957028722">
      <w:bodyDiv w:val="1"/>
      <w:marLeft w:val="0"/>
      <w:marRight w:val="0"/>
      <w:marTop w:val="0"/>
      <w:marBottom w:val="0"/>
      <w:divBdr>
        <w:top w:val="none" w:sz="0" w:space="0" w:color="auto"/>
        <w:left w:val="none" w:sz="0" w:space="0" w:color="auto"/>
        <w:bottom w:val="none" w:sz="0" w:space="0" w:color="auto"/>
        <w:right w:val="none" w:sz="0" w:space="0" w:color="auto"/>
      </w:divBdr>
    </w:div>
    <w:div w:id="1059396774">
      <w:bodyDiv w:val="1"/>
      <w:marLeft w:val="0"/>
      <w:marRight w:val="0"/>
      <w:marTop w:val="0"/>
      <w:marBottom w:val="0"/>
      <w:divBdr>
        <w:top w:val="none" w:sz="0" w:space="0" w:color="auto"/>
        <w:left w:val="none" w:sz="0" w:space="0" w:color="auto"/>
        <w:bottom w:val="none" w:sz="0" w:space="0" w:color="auto"/>
        <w:right w:val="none" w:sz="0" w:space="0" w:color="auto"/>
      </w:divBdr>
    </w:div>
    <w:div w:id="1312520227">
      <w:bodyDiv w:val="1"/>
      <w:marLeft w:val="0"/>
      <w:marRight w:val="0"/>
      <w:marTop w:val="0"/>
      <w:marBottom w:val="0"/>
      <w:divBdr>
        <w:top w:val="none" w:sz="0" w:space="0" w:color="auto"/>
        <w:left w:val="none" w:sz="0" w:space="0" w:color="auto"/>
        <w:bottom w:val="none" w:sz="0" w:space="0" w:color="auto"/>
        <w:right w:val="none" w:sz="0" w:space="0" w:color="auto"/>
      </w:divBdr>
    </w:div>
    <w:div w:id="1508013023">
      <w:bodyDiv w:val="1"/>
      <w:marLeft w:val="0"/>
      <w:marRight w:val="0"/>
      <w:marTop w:val="0"/>
      <w:marBottom w:val="0"/>
      <w:divBdr>
        <w:top w:val="none" w:sz="0" w:space="0" w:color="auto"/>
        <w:left w:val="none" w:sz="0" w:space="0" w:color="auto"/>
        <w:bottom w:val="none" w:sz="0" w:space="0" w:color="auto"/>
        <w:right w:val="none" w:sz="0" w:space="0" w:color="auto"/>
      </w:divBdr>
    </w:div>
    <w:div w:id="160434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truthinitiative.org/research-resources/harmful-effects-tobacco/tobacco-and-environment" TargetMode="External"/><Relationship Id="rId21" Type="http://schemas.openxmlformats.org/officeDocument/2006/relationships/hyperlink" Target="https://www.publichealthlawcenter.org/sites/default/files/resources/Online-Sales-E-Cigarettes-Other-Tobacco-Products.pdf" TargetMode="External"/><Relationship Id="rId34" Type="http://schemas.openxmlformats.org/officeDocument/2006/relationships/hyperlink" Target="https://doi.org/10.1093/ntr/nty067" TargetMode="External"/><Relationship Id="rId42" Type="http://schemas.openxmlformats.org/officeDocument/2006/relationships/hyperlink" Target="https://www.legislation.govt.nz/act/public/2020/0062/40.0/LMS313921.html2020" TargetMode="External"/><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ty.maps.arcgis.com/apps/webappviewer/index.html?id=5f650c7fa585456990095b2282bbc28c" TargetMode="External"/><Relationship Id="rId29" Type="http://schemas.openxmlformats.org/officeDocument/2006/relationships/hyperlink" Target="https://www.ncbi.nlm.nih.gov/pubmed/33785493" TargetMode="External"/><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hyperlink" Target="https://doi.org/10.7759/cureus.5355" TargetMode="External"/><Relationship Id="rId37" Type="http://schemas.openxmlformats.org/officeDocument/2006/relationships/hyperlink" Target="https://doi.org/10.1136/tobaccocontrol-2017-053754" TargetMode="External"/><Relationship Id="rId40" Type="http://schemas.openxmlformats.org/officeDocument/2006/relationships/image" Target="media/image13.jpeg"/><Relationship Id="rId45" Type="http://schemas.openxmlformats.org/officeDocument/2006/relationships/hyperlink" Target="https://reputation.com/resources/articles/traffic-insights-from-reputationcom-be-within-an-arms-reach-of-your-customers-desire/" TargetMode="External"/><Relationship Id="rId5" Type="http://schemas.openxmlformats.org/officeDocument/2006/relationships/numbering" Target="numbering.xml"/><Relationship Id="rId15" Type="http://schemas.openxmlformats.org/officeDocument/2006/relationships/hyperlink" Target="https://drive.google.com/drive/folders/16L_SvGZLej_TOB53JRJv4KdG22lVX8nw" TargetMode="External"/><Relationship Id="rId23" Type="http://schemas.openxmlformats.org/officeDocument/2006/relationships/hyperlink" Target="https://vapingfacts.health.nz/our-position-on-vaping.html" TargetMode="External"/><Relationship Id="rId28" Type="http://schemas.openxmlformats.org/officeDocument/2006/relationships/hyperlink" Target="http://ash.org.nz" TargetMode="External"/><Relationship Id="rId36" Type="http://schemas.openxmlformats.org/officeDocument/2006/relationships/hyperlink" Target="https://www.theguardian.com/society/2023/feb/11/uk-campaigners-call-for-tighter-regulations-on-vapes-to-match-tobacco"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gulations.gov/comment/FDA-2011-N-0467-0100" TargetMode="External"/><Relationship Id="rId31" Type="http://schemas.openxmlformats.org/officeDocument/2006/relationships/image" Target="media/image12.jpeg"/><Relationship Id="rId44" Type="http://schemas.openxmlformats.org/officeDocument/2006/relationships/hyperlink" Target="https://www.lgnz.co.nz/assets/AGM/Remits-2022-going-to-AG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pa.org.nz/sites/default/files/Final%20Report%20-%20E-cigarette%20use%20and%20perceptions%20among%20current%20and%20ex-smokers%20in%20NZ_Jan%202019_0.pdf"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eur-lex.europa.eu/legal-content/EN/TXT/PDF/?uri=CELEX:32014L0040" TargetMode="External"/><Relationship Id="rId43" Type="http://schemas.openxmlformats.org/officeDocument/2006/relationships/hyperlink" Target="https://vaping.harp.health.nz/search/1DC97E34-E3F1-40E3-ADFE-30092B36F21C"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nzherald.co.nz/nz/burns-broken-teeth-and-explosions-e-cigarette-injuries-on-the-rise-in-new-zealand/P2TAS7FAE3YXEBS7QMK7ADSYUY/" TargetMode="External"/><Relationship Id="rId38" Type="http://schemas.openxmlformats.org/officeDocument/2006/relationships/hyperlink" Target="https://www.sunlive.co.nz/news/299613-vaping-experts-call-product-ban.html" TargetMode="External"/><Relationship Id="rId46" Type="http://schemas.openxmlformats.org/officeDocument/2006/relationships/hyperlink" Target="https://doi.org/10.1111/dar.13542" TargetMode="External"/><Relationship Id="rId20" Type="http://schemas.openxmlformats.org/officeDocument/2006/relationships/hyperlink" Target="https://www.health.govt.nz/our-work/regulation-health-and-disability-system/regulation-vaping-herbal-smoking-and-smokeless-tobacco-products/information-retailers-and-distributors-notifiable-products/prohibitions-and-requirements-sale-notifiable-products" TargetMode="External"/><Relationship Id="rId41" Type="http://schemas.openxmlformats.org/officeDocument/2006/relationships/hyperlink" Target="http://ash.org.nz"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A3D8826E2A4316AB5792A80C255990"/>
        <w:category>
          <w:name w:val="General"/>
          <w:gallery w:val="placeholder"/>
        </w:category>
        <w:types>
          <w:type w:val="bbPlcHdr"/>
        </w:types>
        <w:behaviors>
          <w:behavior w:val="content"/>
        </w:behaviors>
        <w:guid w:val="{B1E857FF-63C4-463B-9A7F-A078CE696E18}"/>
      </w:docPartPr>
      <w:docPartBody>
        <w:p w:rsidR="00011BCB" w:rsidRDefault="00CD28AA" w:rsidP="00CD28AA">
          <w:pPr>
            <w:pStyle w:val="BBA3D8826E2A4316AB5792A80C255990"/>
          </w:pPr>
          <w:r w:rsidRPr="004D03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0BE"/>
    <w:rsid w:val="00005062"/>
    <w:rsid w:val="00011BCB"/>
    <w:rsid w:val="00017553"/>
    <w:rsid w:val="0008674A"/>
    <w:rsid w:val="000B69DB"/>
    <w:rsid w:val="000D3D82"/>
    <w:rsid w:val="002A4572"/>
    <w:rsid w:val="00340452"/>
    <w:rsid w:val="003430BE"/>
    <w:rsid w:val="004437A7"/>
    <w:rsid w:val="004A0DEB"/>
    <w:rsid w:val="00650C23"/>
    <w:rsid w:val="00744A3A"/>
    <w:rsid w:val="007635A6"/>
    <w:rsid w:val="00801569"/>
    <w:rsid w:val="00884DF9"/>
    <w:rsid w:val="008E3AAB"/>
    <w:rsid w:val="00920CC0"/>
    <w:rsid w:val="009D125A"/>
    <w:rsid w:val="009D283E"/>
    <w:rsid w:val="009D73ED"/>
    <w:rsid w:val="00A665BC"/>
    <w:rsid w:val="00A73740"/>
    <w:rsid w:val="00A779FF"/>
    <w:rsid w:val="00B05C12"/>
    <w:rsid w:val="00B774CB"/>
    <w:rsid w:val="00B87CF5"/>
    <w:rsid w:val="00BE63E0"/>
    <w:rsid w:val="00BF6D05"/>
    <w:rsid w:val="00CD28AA"/>
    <w:rsid w:val="00CE54E9"/>
    <w:rsid w:val="00E75310"/>
    <w:rsid w:val="00E80843"/>
    <w:rsid w:val="00EA60DF"/>
    <w:rsid w:val="00EE223B"/>
    <w:rsid w:val="00F10D1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740"/>
    <w:rPr>
      <w:color w:val="808080"/>
    </w:rPr>
  </w:style>
  <w:style w:type="paragraph" w:customStyle="1" w:styleId="BBA3D8826E2A4316AB5792A80C255990">
    <w:name w:val="BBA3D8826E2A4316AB5792A80C255990"/>
    <w:rsid w:val="00CD28AA"/>
    <w:rPr>
      <w:lang w:eastAsia="en-NZ"/>
    </w:rPr>
  </w:style>
  <w:style w:type="paragraph" w:customStyle="1" w:styleId="11F99599EB834C64BB703D96A9E05B38">
    <w:name w:val="11F99599EB834C64BB703D96A9E05B38"/>
    <w:rsid w:val="0008674A"/>
    <w:rPr>
      <w:lang w:eastAsia="en-NZ"/>
    </w:rPr>
  </w:style>
  <w:style w:type="paragraph" w:customStyle="1" w:styleId="A1A71527A0344D17AED467FDD347F25D">
    <w:name w:val="A1A71527A0344D17AED467FDD347F25D"/>
    <w:rsid w:val="00A73740"/>
    <w:rPr>
      <w:lang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0D82E3FC07494888D7C9368DFAC697" ma:contentTypeVersion="12" ma:contentTypeDescription="Create a new document." ma:contentTypeScope="" ma:versionID="c8689b3299440aed37092910ffa64892">
  <xsd:schema xmlns:xsd="http://www.w3.org/2001/XMLSchema" xmlns:xs="http://www.w3.org/2001/XMLSchema" xmlns:p="http://schemas.microsoft.com/office/2006/metadata/properties" xmlns:ns3="417601d8-b133-4bfa-a841-9972946f34d2" xmlns:ns4="d59ea6e6-a59c-44b8-a0cc-c20c48781dd0" targetNamespace="http://schemas.microsoft.com/office/2006/metadata/properties" ma:root="true" ma:fieldsID="64f610fa763eba65adbbbc13f7fcc698" ns3:_="" ns4:_="">
    <xsd:import namespace="417601d8-b133-4bfa-a841-9972946f34d2"/>
    <xsd:import namespace="d59ea6e6-a59c-44b8-a0cc-c20c48781d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d8-b133-4bfa-a841-9972946f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ea6e6-a59c-44b8-a0cc-c20c48781d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2EDDBE-AB96-4E32-BF06-61771A86D3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07A7D1-9C8B-4E09-B8F7-87D67C314234}">
  <ds:schemaRefs>
    <ds:schemaRef ds:uri="http://schemas.openxmlformats.org/officeDocument/2006/bibliography"/>
  </ds:schemaRefs>
</ds:datastoreItem>
</file>

<file path=customXml/itemProps3.xml><?xml version="1.0" encoding="utf-8"?>
<ds:datastoreItem xmlns:ds="http://schemas.openxmlformats.org/officeDocument/2006/customXml" ds:itemID="{16807C60-9D27-41FE-9DDB-5D14D1C789AA}">
  <ds:schemaRefs>
    <ds:schemaRef ds:uri="http://schemas.microsoft.com/sharepoint/v3/contenttype/forms"/>
  </ds:schemaRefs>
</ds:datastoreItem>
</file>

<file path=customXml/itemProps4.xml><?xml version="1.0" encoding="utf-8"?>
<ds:datastoreItem xmlns:ds="http://schemas.openxmlformats.org/officeDocument/2006/customXml" ds:itemID="{C0758D0E-C53F-4EB4-90B5-EB7BE37BD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d8-b133-4bfa-a841-9972946f34d2"/>
    <ds:schemaRef ds:uri="d59ea6e6-a59c-44b8-a0cc-c20c48781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17</Pages>
  <Words>8447</Words>
  <Characters>48153</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Smokefree Environments and Regulated Products Act 1990 - Proposals for regulations submission form</vt:lpstr>
    </vt:vector>
  </TitlesOfParts>
  <Company>Microsoft</Company>
  <LinksUpToDate>false</LinksUpToDate>
  <CharactersWithSpaces>56488</CharactersWithSpaces>
  <SharedDoc>false</SharedDoc>
  <HLinks>
    <vt:vector size="126" baseType="variant">
      <vt:variant>
        <vt:i4>5898312</vt:i4>
      </vt:variant>
      <vt:variant>
        <vt:i4>60</vt:i4>
      </vt:variant>
      <vt:variant>
        <vt:i4>0</vt:i4>
      </vt:variant>
      <vt:variant>
        <vt:i4>5</vt:i4>
      </vt:variant>
      <vt:variant>
        <vt:lpwstr>https://doi.org/10.1111/dar.13542</vt:lpwstr>
      </vt:variant>
      <vt:variant>
        <vt:lpwstr/>
      </vt:variant>
      <vt:variant>
        <vt:i4>6684795</vt:i4>
      </vt:variant>
      <vt:variant>
        <vt:i4>57</vt:i4>
      </vt:variant>
      <vt:variant>
        <vt:i4>0</vt:i4>
      </vt:variant>
      <vt:variant>
        <vt:i4>5</vt:i4>
      </vt:variant>
      <vt:variant>
        <vt:lpwstr>https://reputation.com/resources/articles/traffic-insights-from-reputationcom-be-within-an-arms-reach-of-your-customers-desire/</vt:lpwstr>
      </vt:variant>
      <vt:variant>
        <vt:lpwstr>:~:text=Robert%20Woodruff%2C%20Coca%20Cola%27s%20former,be%2C%20anytime%20they%20wanted%20it</vt:lpwstr>
      </vt:variant>
      <vt:variant>
        <vt:i4>6815858</vt:i4>
      </vt:variant>
      <vt:variant>
        <vt:i4>54</vt:i4>
      </vt:variant>
      <vt:variant>
        <vt:i4>0</vt:i4>
      </vt:variant>
      <vt:variant>
        <vt:i4>5</vt:i4>
      </vt:variant>
      <vt:variant>
        <vt:lpwstr>https://www.lgnz.co.nz/assets/AGM/Remits-2022-going-to-AGM.pdf</vt:lpwstr>
      </vt:variant>
      <vt:variant>
        <vt:lpwstr/>
      </vt:variant>
      <vt:variant>
        <vt:i4>4456452</vt:i4>
      </vt:variant>
      <vt:variant>
        <vt:i4>51</vt:i4>
      </vt:variant>
      <vt:variant>
        <vt:i4>0</vt:i4>
      </vt:variant>
      <vt:variant>
        <vt:i4>5</vt:i4>
      </vt:variant>
      <vt:variant>
        <vt:lpwstr>https://vaping.harp.health.nz/search/1DC97E34-E3F1-40E3-ADFE-30092B36F21C</vt:lpwstr>
      </vt:variant>
      <vt:variant>
        <vt:lpwstr/>
      </vt:variant>
      <vt:variant>
        <vt:i4>80</vt:i4>
      </vt:variant>
      <vt:variant>
        <vt:i4>48</vt:i4>
      </vt:variant>
      <vt:variant>
        <vt:i4>0</vt:i4>
      </vt:variant>
      <vt:variant>
        <vt:i4>5</vt:i4>
      </vt:variant>
      <vt:variant>
        <vt:lpwstr>https://www.legislation.govt.nz/act/public/2020/0062/40.0/LMS313921.html2020</vt:lpwstr>
      </vt:variant>
      <vt:variant>
        <vt:lpwstr/>
      </vt:variant>
      <vt:variant>
        <vt:i4>7012466</vt:i4>
      </vt:variant>
      <vt:variant>
        <vt:i4>45</vt:i4>
      </vt:variant>
      <vt:variant>
        <vt:i4>0</vt:i4>
      </vt:variant>
      <vt:variant>
        <vt:i4>5</vt:i4>
      </vt:variant>
      <vt:variant>
        <vt:lpwstr>http://ash.org.nz/</vt:lpwstr>
      </vt:variant>
      <vt:variant>
        <vt:lpwstr/>
      </vt:variant>
      <vt:variant>
        <vt:i4>6881390</vt:i4>
      </vt:variant>
      <vt:variant>
        <vt:i4>42</vt:i4>
      </vt:variant>
      <vt:variant>
        <vt:i4>0</vt:i4>
      </vt:variant>
      <vt:variant>
        <vt:i4>5</vt:i4>
      </vt:variant>
      <vt:variant>
        <vt:lpwstr>https://truthinitiative.org/research-resources/harmful-effects-tobacco/tobacco-and-environment</vt:lpwstr>
      </vt:variant>
      <vt:variant>
        <vt:lpwstr/>
      </vt:variant>
      <vt:variant>
        <vt:i4>7340151</vt:i4>
      </vt:variant>
      <vt:variant>
        <vt:i4>39</vt:i4>
      </vt:variant>
      <vt:variant>
        <vt:i4>0</vt:i4>
      </vt:variant>
      <vt:variant>
        <vt:i4>5</vt:i4>
      </vt:variant>
      <vt:variant>
        <vt:lpwstr>https://www.sunlive.co.nz/news/299613-vaping-experts-call-product-ban.html</vt:lpwstr>
      </vt:variant>
      <vt:variant>
        <vt:lpwstr/>
      </vt:variant>
      <vt:variant>
        <vt:i4>7733295</vt:i4>
      </vt:variant>
      <vt:variant>
        <vt:i4>36</vt:i4>
      </vt:variant>
      <vt:variant>
        <vt:i4>0</vt:i4>
      </vt:variant>
      <vt:variant>
        <vt:i4>5</vt:i4>
      </vt:variant>
      <vt:variant>
        <vt:lpwstr>https://doi.org/10.1136/tobaccocontrol-2017-053754</vt:lpwstr>
      </vt:variant>
      <vt:variant>
        <vt:lpwstr/>
      </vt:variant>
      <vt:variant>
        <vt:i4>917515</vt:i4>
      </vt:variant>
      <vt:variant>
        <vt:i4>33</vt:i4>
      </vt:variant>
      <vt:variant>
        <vt:i4>0</vt:i4>
      </vt:variant>
      <vt:variant>
        <vt:i4>5</vt:i4>
      </vt:variant>
      <vt:variant>
        <vt:lpwstr>https://www.theguardian.com/society/2023/feb/11/uk-campaigners-call-for-tighter-regulations-on-vapes-to-match-tobacco</vt:lpwstr>
      </vt:variant>
      <vt:variant>
        <vt:lpwstr/>
      </vt:variant>
      <vt:variant>
        <vt:i4>1900554</vt:i4>
      </vt:variant>
      <vt:variant>
        <vt:i4>30</vt:i4>
      </vt:variant>
      <vt:variant>
        <vt:i4>0</vt:i4>
      </vt:variant>
      <vt:variant>
        <vt:i4>5</vt:i4>
      </vt:variant>
      <vt:variant>
        <vt:lpwstr>https://eur-lex.europa.eu/legal-content/EN/TXT/PDF/?uri=CELEX:32014L0040</vt:lpwstr>
      </vt:variant>
      <vt:variant>
        <vt:lpwstr/>
      </vt:variant>
      <vt:variant>
        <vt:i4>3276900</vt:i4>
      </vt:variant>
      <vt:variant>
        <vt:i4>27</vt:i4>
      </vt:variant>
      <vt:variant>
        <vt:i4>0</vt:i4>
      </vt:variant>
      <vt:variant>
        <vt:i4>5</vt:i4>
      </vt:variant>
      <vt:variant>
        <vt:lpwstr>https://doi.org/10.1093/ntr/nty067</vt:lpwstr>
      </vt:variant>
      <vt:variant>
        <vt:lpwstr/>
      </vt:variant>
      <vt:variant>
        <vt:i4>3866727</vt:i4>
      </vt:variant>
      <vt:variant>
        <vt:i4>24</vt:i4>
      </vt:variant>
      <vt:variant>
        <vt:i4>0</vt:i4>
      </vt:variant>
      <vt:variant>
        <vt:i4>5</vt:i4>
      </vt:variant>
      <vt:variant>
        <vt:lpwstr>https://www.nzherald.co.nz/nz/burns-broken-teeth-and-explosions-e-cigarette-injuries-on-the-rise-in-new-zealand/P2TAS7FAE3YXEBS7QMK7ADSYUY/</vt:lpwstr>
      </vt:variant>
      <vt:variant>
        <vt:lpwstr/>
      </vt:variant>
      <vt:variant>
        <vt:i4>7536685</vt:i4>
      </vt:variant>
      <vt:variant>
        <vt:i4>21</vt:i4>
      </vt:variant>
      <vt:variant>
        <vt:i4>0</vt:i4>
      </vt:variant>
      <vt:variant>
        <vt:i4>5</vt:i4>
      </vt:variant>
      <vt:variant>
        <vt:lpwstr>https://doi.org/10.7759/cureus.5355</vt:lpwstr>
      </vt:variant>
      <vt:variant>
        <vt:lpwstr/>
      </vt:variant>
      <vt:variant>
        <vt:i4>131155</vt:i4>
      </vt:variant>
      <vt:variant>
        <vt:i4>18</vt:i4>
      </vt:variant>
      <vt:variant>
        <vt:i4>0</vt:i4>
      </vt:variant>
      <vt:variant>
        <vt:i4>5</vt:i4>
      </vt:variant>
      <vt:variant>
        <vt:lpwstr>https://www.ncbi.nlm.nih.gov/pubmed/33785493</vt:lpwstr>
      </vt:variant>
      <vt:variant>
        <vt:lpwstr/>
      </vt:variant>
      <vt:variant>
        <vt:i4>7012466</vt:i4>
      </vt:variant>
      <vt:variant>
        <vt:i4>15</vt:i4>
      </vt:variant>
      <vt:variant>
        <vt:i4>0</vt:i4>
      </vt:variant>
      <vt:variant>
        <vt:i4>5</vt:i4>
      </vt:variant>
      <vt:variant>
        <vt:lpwstr>http://ash.org.nz/</vt:lpwstr>
      </vt:variant>
      <vt:variant>
        <vt:lpwstr/>
      </vt:variant>
      <vt:variant>
        <vt:i4>1310723</vt:i4>
      </vt:variant>
      <vt:variant>
        <vt:i4>12</vt:i4>
      </vt:variant>
      <vt:variant>
        <vt:i4>0</vt:i4>
      </vt:variant>
      <vt:variant>
        <vt:i4>5</vt:i4>
      </vt:variant>
      <vt:variant>
        <vt:lpwstr>https://vapingfacts.health.nz/our-position-on-vaping.html</vt:lpwstr>
      </vt:variant>
      <vt:variant>
        <vt:lpwstr/>
      </vt:variant>
      <vt:variant>
        <vt:i4>1114185</vt:i4>
      </vt:variant>
      <vt:variant>
        <vt:i4>9</vt:i4>
      </vt:variant>
      <vt:variant>
        <vt:i4>0</vt:i4>
      </vt:variant>
      <vt:variant>
        <vt:i4>5</vt:i4>
      </vt:variant>
      <vt:variant>
        <vt:lpwstr>https://www.publichealthlawcenter.org/sites/default/files/resources/Online-Sales-E-Cigarettes-Other-Tobacco-Products.pdf</vt:lpwstr>
      </vt:variant>
      <vt:variant>
        <vt:lpwstr/>
      </vt:variant>
      <vt:variant>
        <vt:i4>4653061</vt:i4>
      </vt:variant>
      <vt:variant>
        <vt:i4>6</vt:i4>
      </vt:variant>
      <vt:variant>
        <vt:i4>0</vt:i4>
      </vt:variant>
      <vt:variant>
        <vt:i4>5</vt:i4>
      </vt:variant>
      <vt:variant>
        <vt:lpwstr>https://www.health.govt.nz/our-work/regulation-health-and-disability-system/regulation-vaping-herbal-smoking-and-smokeless-tobacco-products/information-retailers-and-distributors-notifiable-products/prohibitions-and-requirements-sale-notifiable-products</vt:lpwstr>
      </vt:variant>
      <vt:variant>
        <vt:lpwstr/>
      </vt:variant>
      <vt:variant>
        <vt:i4>2031704</vt:i4>
      </vt:variant>
      <vt:variant>
        <vt:i4>3</vt:i4>
      </vt:variant>
      <vt:variant>
        <vt:i4>0</vt:i4>
      </vt:variant>
      <vt:variant>
        <vt:i4>5</vt:i4>
      </vt:variant>
      <vt:variant>
        <vt:lpwstr>https://www.regulations.gov/comment/FDA-2011-N-0467-0100</vt:lpwstr>
      </vt:variant>
      <vt:variant>
        <vt:lpwstr/>
      </vt:variant>
      <vt:variant>
        <vt:i4>4522050</vt:i4>
      </vt:variant>
      <vt:variant>
        <vt:i4>0</vt:i4>
      </vt:variant>
      <vt:variant>
        <vt:i4>0</vt:i4>
      </vt:variant>
      <vt:variant>
        <vt:i4>5</vt:i4>
      </vt:variant>
      <vt:variant>
        <vt:lpwstr>https://drive.google.com/drive/folders/16L_SvGZLej_TOB53JRJv4KdG22lVX8nw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Smokefree Environments and Regulated Products Act 1990 - Proposals for regulations submission form</dc:title>
  <dc:subject/>
  <dc:creator>Ministry of Health</dc:creator>
  <cp:keywords/>
  <dc:description/>
  <cp:lastModifiedBy>Hannah Booth</cp:lastModifiedBy>
  <cp:revision>2</cp:revision>
  <cp:lastPrinted>2015-11-18T02:02:00Z</cp:lastPrinted>
  <dcterms:created xsi:type="dcterms:W3CDTF">2023-03-28T23:48:00Z</dcterms:created>
  <dcterms:modified xsi:type="dcterms:W3CDTF">2023-03-28T23:48:00Z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